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BBA52" w14:textId="491D7600" w:rsidR="00736F5C" w:rsidRPr="00736F5C" w:rsidRDefault="00736F5C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lang w:val="de-DE"/>
        </w:rPr>
      </w:pPr>
      <w:bookmarkStart w:id="0" w:name="_Hlk110460279"/>
      <w:r w:rsidRPr="00736F5C">
        <w:rPr>
          <w:rFonts w:ascii="Arial" w:hAnsi="Arial" w:cs="Arial"/>
          <w:b/>
          <w:sz w:val="24"/>
          <w:lang w:val="de-DE"/>
        </w:rPr>
        <w:t>3GPP TSG-RAN WG4 Meeting #10</w:t>
      </w:r>
      <w:r w:rsidR="00325B74">
        <w:rPr>
          <w:rFonts w:ascii="Arial" w:hAnsi="Arial" w:cs="Arial"/>
          <w:b/>
          <w:sz w:val="24"/>
          <w:lang w:val="de-DE"/>
        </w:rPr>
        <w:t>7</w:t>
      </w:r>
      <w:r w:rsidR="00325B74">
        <w:rPr>
          <w:rFonts w:ascii="Arial" w:hAnsi="Arial" w:cs="Arial"/>
          <w:b/>
          <w:sz w:val="24"/>
          <w:lang w:val="de-DE"/>
        </w:rPr>
        <w:tab/>
      </w:r>
      <w:r w:rsidRPr="00736F5C">
        <w:rPr>
          <w:rFonts w:ascii="Arial" w:hAnsi="Arial" w:cs="Arial"/>
          <w:b/>
          <w:sz w:val="24"/>
          <w:lang w:val="de-DE"/>
        </w:rPr>
        <w:tab/>
      </w:r>
      <w:r w:rsidR="00D120C1" w:rsidRPr="00D120C1">
        <w:rPr>
          <w:rFonts w:ascii="Arial" w:hAnsi="Arial" w:cs="Arial"/>
          <w:b/>
          <w:sz w:val="24"/>
          <w:lang w:val="de-DE"/>
        </w:rPr>
        <w:t>R4-2308260</w:t>
      </w:r>
    </w:p>
    <w:p w14:paraId="1C2F7DFA" w14:textId="2FB86F8F" w:rsidR="000E7F6E" w:rsidRDefault="00325B74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lang w:val="de-DE"/>
        </w:rPr>
      </w:pPr>
      <w:r w:rsidRPr="00325B74">
        <w:rPr>
          <w:rFonts w:ascii="Arial" w:hAnsi="Arial" w:cs="Arial"/>
          <w:b/>
          <w:sz w:val="24"/>
          <w:lang w:val="de-DE"/>
        </w:rPr>
        <w:t>Incheon, KR, May 22 – May 26, 2023</w:t>
      </w:r>
    </w:p>
    <w:p w14:paraId="56183972" w14:textId="77777777" w:rsidR="00736F5C" w:rsidRPr="0088529D" w:rsidRDefault="00736F5C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74B07A62" w:rsidR="000E7F6E" w:rsidRPr="006D56E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080DDD">
        <w:rPr>
          <w:rFonts w:ascii="Arial" w:hAnsi="Arial" w:cs="Arial"/>
          <w:b/>
          <w:sz w:val="24"/>
        </w:rPr>
        <w:t>Agenda item: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="006D56E9" w:rsidRPr="006D56E9">
        <w:rPr>
          <w:rFonts w:ascii="Arial" w:hAnsi="Arial" w:cs="Arial"/>
          <w:b/>
          <w:sz w:val="24"/>
        </w:rPr>
        <w:t>8</w:t>
      </w:r>
      <w:r w:rsidR="00DD5C10" w:rsidRPr="006D56E9">
        <w:rPr>
          <w:rFonts w:ascii="Arial" w:hAnsi="Arial" w:cs="Arial"/>
          <w:b/>
          <w:sz w:val="24"/>
        </w:rPr>
        <w:t>.2</w:t>
      </w:r>
      <w:r w:rsidR="00BA13AC" w:rsidRPr="006D56E9">
        <w:rPr>
          <w:rFonts w:ascii="Arial" w:hAnsi="Arial" w:cs="Arial"/>
          <w:b/>
          <w:sz w:val="24"/>
        </w:rPr>
        <w:t>1</w:t>
      </w:r>
      <w:r w:rsidR="00DD5C10" w:rsidRPr="006D56E9">
        <w:rPr>
          <w:rFonts w:ascii="Arial" w:hAnsi="Arial" w:cs="Arial"/>
          <w:b/>
          <w:sz w:val="24"/>
        </w:rPr>
        <w:t>.2</w:t>
      </w:r>
      <w:r w:rsidRPr="006D56E9">
        <w:rPr>
          <w:rFonts w:ascii="Arial" w:hAnsi="Arial" w:cs="Arial"/>
          <w:b/>
          <w:sz w:val="24"/>
        </w:rPr>
        <w:t xml:space="preserve"> </w:t>
      </w:r>
    </w:p>
    <w:p w14:paraId="61566555" w14:textId="77777777" w:rsidR="000E7F6E" w:rsidRPr="006D56E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Source:</w:t>
      </w:r>
      <w:r w:rsidRPr="006D56E9">
        <w:rPr>
          <w:rFonts w:ascii="Arial" w:hAnsi="Arial" w:cs="Arial"/>
          <w:b/>
          <w:sz w:val="24"/>
        </w:rPr>
        <w:tab/>
        <w:t xml:space="preserve"> vivo</w:t>
      </w:r>
    </w:p>
    <w:p w14:paraId="4A7A5B33" w14:textId="2EBDA59E" w:rsidR="000E7F6E" w:rsidRPr="00080DDD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Title:</w:t>
      </w:r>
      <w:r w:rsidRPr="006D56E9">
        <w:rPr>
          <w:rFonts w:ascii="Arial" w:hAnsi="Arial" w:cs="Arial"/>
          <w:b/>
          <w:sz w:val="24"/>
        </w:rPr>
        <w:tab/>
      </w:r>
      <w:r w:rsidR="006E6138" w:rsidRPr="006D56E9">
        <w:rPr>
          <w:rFonts w:ascii="Arial" w:hAnsi="Arial" w:cs="Arial"/>
          <w:b/>
          <w:sz w:val="24"/>
        </w:rPr>
        <w:t>D</w:t>
      </w:r>
      <w:r w:rsidRPr="006D56E9">
        <w:rPr>
          <w:rFonts w:ascii="Arial" w:hAnsi="Arial" w:cs="Arial" w:hint="eastAsia"/>
          <w:b/>
          <w:sz w:val="24"/>
        </w:rPr>
        <w:t>is</w:t>
      </w:r>
      <w:r w:rsidRPr="006D56E9">
        <w:rPr>
          <w:rFonts w:ascii="Arial" w:hAnsi="Arial" w:cs="Arial"/>
          <w:b/>
          <w:sz w:val="24"/>
        </w:rPr>
        <w:t>cussions</w:t>
      </w:r>
      <w:r>
        <w:rPr>
          <w:rFonts w:ascii="Arial" w:hAnsi="Arial" w:cs="Arial"/>
          <w:b/>
          <w:sz w:val="24"/>
        </w:rPr>
        <w:t xml:space="preserve"> on low-power wake-up receiver</w:t>
      </w:r>
      <w:r w:rsidR="00F82258">
        <w:rPr>
          <w:rFonts w:ascii="Arial" w:hAnsi="Arial" w:cs="Arial"/>
          <w:b/>
          <w:sz w:val="24"/>
        </w:rPr>
        <w:t xml:space="preserve"> </w:t>
      </w:r>
      <w:r w:rsidR="00F82258">
        <w:rPr>
          <w:rFonts w:ascii="Arial" w:hAnsi="Arial" w:cs="Arial" w:hint="eastAsia"/>
          <w:b/>
          <w:sz w:val="24"/>
        </w:rPr>
        <w:t>ar</w:t>
      </w:r>
      <w:r w:rsidR="00F82258">
        <w:rPr>
          <w:rFonts w:ascii="Arial" w:hAnsi="Arial" w:cs="Arial"/>
          <w:b/>
          <w:sz w:val="24"/>
        </w:rPr>
        <w:t>chitectures</w:t>
      </w:r>
    </w:p>
    <w:p w14:paraId="53098DE4" w14:textId="77777777" w:rsidR="000E7F6E" w:rsidRPr="00080DDD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Document for: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Pr="00080DDD">
        <w:rPr>
          <w:rFonts w:ascii="Arial" w:hAnsi="Arial" w:cs="Arial"/>
          <w:b/>
          <w:sz w:val="24"/>
        </w:rPr>
        <w:t>Approval</w:t>
      </w:r>
    </w:p>
    <w:p w14:paraId="30953FEB" w14:textId="77777777" w:rsidR="000E7F6E" w:rsidRDefault="000E7F6E" w:rsidP="000E7F6E">
      <w:pPr>
        <w:keepNext/>
        <w:keepLines/>
        <w:widowControl/>
        <w:numPr>
          <w:ilvl w:val="0"/>
          <w:numId w:val="2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 w:rsidRPr="0088529D">
        <w:rPr>
          <w:rFonts w:ascii="Arial" w:eastAsia="宋体" w:hAnsi="Arial" w:hint="eastAsia"/>
          <w:sz w:val="36"/>
          <w:szCs w:val="20"/>
          <w:lang w:val="en-GB" w:eastAsia="en-GB"/>
        </w:rPr>
        <w:t>Introduction</w:t>
      </w:r>
      <w:bookmarkEnd w:id="1"/>
    </w:p>
    <w:p w14:paraId="2CB409CB" w14:textId="7DFF183A" w:rsidR="00B54FFF" w:rsidRDefault="00942E46" w:rsidP="000E7F6E">
      <w:pPr>
        <w:spacing w:before="120" w:after="120" w:line="276" w:lineRule="auto"/>
        <w:rPr>
          <w:rFonts w:ascii="Times New Roman" w:eastAsia="宋体" w:hAnsi="Times New Roman"/>
          <w:szCs w:val="20"/>
          <w:lang w:val="en-GB"/>
        </w:rPr>
      </w:pPr>
      <w:r>
        <w:rPr>
          <w:rFonts w:ascii="Times New Roman" w:eastAsia="宋体" w:hAnsi="Times New Roman"/>
          <w:szCs w:val="20"/>
          <w:lang w:val="en-GB"/>
        </w:rPr>
        <w:t xml:space="preserve">In </w:t>
      </w:r>
      <w:r w:rsidR="000E7F6E">
        <w:rPr>
          <w:rFonts w:ascii="Times New Roman" w:eastAsia="宋体" w:hAnsi="Times New Roman"/>
          <w:szCs w:val="20"/>
          <w:lang w:val="en-GB"/>
        </w:rPr>
        <w:t>RAN</w:t>
      </w:r>
      <w:r w:rsidR="000068DF">
        <w:rPr>
          <w:rFonts w:ascii="Times New Roman" w:eastAsia="宋体" w:hAnsi="Times New Roman"/>
          <w:szCs w:val="20"/>
          <w:lang w:val="en-GB"/>
        </w:rPr>
        <w:t>4</w:t>
      </w:r>
      <w:r w:rsidR="000E7F6E">
        <w:rPr>
          <w:rFonts w:ascii="Times New Roman" w:eastAsia="宋体" w:hAnsi="Times New Roman"/>
          <w:szCs w:val="20"/>
          <w:lang w:val="en-GB"/>
        </w:rPr>
        <w:t>#</w:t>
      </w:r>
      <w:r w:rsidR="000068DF">
        <w:rPr>
          <w:rFonts w:ascii="Times New Roman" w:eastAsia="宋体" w:hAnsi="Times New Roman"/>
          <w:szCs w:val="20"/>
          <w:lang w:val="en-GB"/>
        </w:rPr>
        <w:t>106</w:t>
      </w:r>
      <w:r w:rsidR="00B54FFF">
        <w:rPr>
          <w:rFonts w:ascii="Times New Roman" w:eastAsia="宋体" w:hAnsi="Times New Roman"/>
          <w:szCs w:val="20"/>
          <w:lang w:val="en-GB"/>
        </w:rPr>
        <w:t>bis-e</w:t>
      </w:r>
      <w:r w:rsidR="000E7F6E">
        <w:rPr>
          <w:rFonts w:ascii="Times New Roman" w:eastAsia="宋体" w:hAnsi="Times New Roman"/>
          <w:szCs w:val="20"/>
          <w:lang w:val="en-GB"/>
        </w:rPr>
        <w:t xml:space="preserve"> meeting</w:t>
      </w:r>
      <w:r>
        <w:rPr>
          <w:rFonts w:ascii="Times New Roman" w:eastAsia="宋体" w:hAnsi="Times New Roman" w:hint="eastAsia"/>
          <w:szCs w:val="20"/>
          <w:lang w:val="en-GB"/>
        </w:rPr>
        <w:t>,</w:t>
      </w:r>
      <w:r>
        <w:rPr>
          <w:rFonts w:ascii="Times New Roman" w:eastAsia="宋体" w:hAnsi="Times New Roman"/>
          <w:szCs w:val="20"/>
          <w:lang w:val="en-GB"/>
        </w:rPr>
        <w:t xml:space="preserve"> </w:t>
      </w:r>
      <w:r>
        <w:rPr>
          <w:rFonts w:ascii="Times New Roman" w:eastAsia="宋体" w:hAnsi="Times New Roman" w:hint="eastAsia"/>
          <w:szCs w:val="20"/>
          <w:lang w:val="en-GB"/>
        </w:rPr>
        <w:t>the</w:t>
      </w:r>
      <w:r w:rsidR="00B54FFF">
        <w:rPr>
          <w:rFonts w:ascii="Times New Roman" w:eastAsia="宋体" w:hAnsi="Times New Roman"/>
          <w:szCs w:val="20"/>
          <w:lang w:val="en-GB"/>
        </w:rPr>
        <w:t xml:space="preserve"> </w:t>
      </w:r>
      <w:r>
        <w:rPr>
          <w:rFonts w:ascii="Times New Roman" w:eastAsia="宋体" w:hAnsi="Times New Roman"/>
          <w:szCs w:val="20"/>
          <w:lang w:val="en-GB"/>
        </w:rPr>
        <w:t xml:space="preserve">group </w:t>
      </w:r>
      <w:r w:rsidR="00B54FFF">
        <w:rPr>
          <w:rFonts w:ascii="Times New Roman" w:eastAsia="宋体" w:hAnsi="Times New Roman"/>
          <w:szCs w:val="20"/>
          <w:lang w:val="en-GB"/>
        </w:rPr>
        <w:t>agreed the basic framework and selected scenarios for LP-WUS architecture analysis [1]</w:t>
      </w:r>
      <w:r w:rsidR="000E7F6E">
        <w:rPr>
          <w:rFonts w:ascii="Times New Roman" w:eastAsia="宋体" w:hAnsi="Times New Roman"/>
          <w:szCs w:val="20"/>
          <w:lang w:val="en-GB"/>
        </w:rPr>
        <w:t>.</w:t>
      </w:r>
      <w:r w:rsidR="00B54FFF">
        <w:rPr>
          <w:rFonts w:ascii="Times New Roman" w:eastAsia="宋体" w:hAnsi="Times New Roman"/>
          <w:szCs w:val="20"/>
          <w:lang w:val="en-GB"/>
        </w:rPr>
        <w:t xml:space="preserve"> In this paper we share our views on ACS/ASCS and guard RB analysis.</w:t>
      </w:r>
    </w:p>
    <w:p w14:paraId="1E9850B2" w14:textId="77777777" w:rsidR="005A55BF" w:rsidRDefault="00B54FFF" w:rsidP="000E7F6E">
      <w:pPr>
        <w:spacing w:before="120" w:after="120" w:line="276" w:lineRule="auto"/>
        <w:rPr>
          <w:rFonts w:ascii="Times New Roman" w:eastAsia="宋体" w:hAnsi="Times New Roman"/>
          <w:szCs w:val="20"/>
          <w:lang w:val="en-GB"/>
        </w:rPr>
      </w:pPr>
      <w:r>
        <w:rPr>
          <w:rFonts w:ascii="Times New Roman" w:eastAsia="宋体" w:hAnsi="Times New Roman"/>
          <w:szCs w:val="20"/>
          <w:lang w:val="en-GB"/>
        </w:rPr>
        <w:t>In addition, given the RAN1 part</w:t>
      </w:r>
      <w:r w:rsidR="00F45431">
        <w:rPr>
          <w:rFonts w:ascii="Times New Roman" w:eastAsia="宋体" w:hAnsi="Times New Roman"/>
          <w:szCs w:val="20"/>
          <w:lang w:val="en-GB"/>
        </w:rPr>
        <w:t xml:space="preserve"> of this SI</w:t>
      </w:r>
      <w:r>
        <w:rPr>
          <w:rFonts w:ascii="Times New Roman" w:eastAsia="宋体" w:hAnsi="Times New Roman"/>
          <w:szCs w:val="20"/>
          <w:lang w:val="en-GB"/>
        </w:rPr>
        <w:t xml:space="preserve"> is targeted for completion in August meeting [2], so the </w:t>
      </w:r>
      <w:r w:rsidR="005A55BF">
        <w:rPr>
          <w:rFonts w:ascii="Times New Roman" w:eastAsia="宋体" w:hAnsi="Times New Roman"/>
          <w:szCs w:val="20"/>
          <w:lang w:val="en-GB"/>
        </w:rPr>
        <w:t xml:space="preserve">feedback to </w:t>
      </w:r>
      <w:r>
        <w:rPr>
          <w:rFonts w:ascii="Times New Roman" w:eastAsia="宋体" w:hAnsi="Times New Roman"/>
          <w:szCs w:val="20"/>
          <w:lang w:val="en-GB"/>
        </w:rPr>
        <w:t>RAN1 LS [3] should be concluded</w:t>
      </w:r>
      <w:r w:rsidR="00F45431">
        <w:rPr>
          <w:rFonts w:ascii="Times New Roman" w:eastAsia="宋体" w:hAnsi="Times New Roman"/>
          <w:szCs w:val="20"/>
          <w:lang w:val="en-GB"/>
        </w:rPr>
        <w:t xml:space="preserve"> this meeting</w:t>
      </w:r>
      <w:r>
        <w:rPr>
          <w:rFonts w:ascii="Times New Roman" w:eastAsia="宋体" w:hAnsi="Times New Roman"/>
          <w:szCs w:val="20"/>
          <w:lang w:val="en-GB"/>
        </w:rPr>
        <w:t xml:space="preserve">. </w:t>
      </w:r>
    </w:p>
    <w:p w14:paraId="68C1D6E9" w14:textId="25B7FE02" w:rsidR="000E7F6E" w:rsidRDefault="00B54FFF" w:rsidP="000E7F6E">
      <w:pPr>
        <w:spacing w:before="120" w:after="120" w:line="276" w:lineRule="auto"/>
        <w:rPr>
          <w:rFonts w:ascii="Times New Roman" w:eastAsia="宋体" w:hAnsi="Times New Roman"/>
          <w:szCs w:val="20"/>
          <w:lang w:val="en-GB"/>
        </w:rPr>
      </w:pPr>
      <w:r>
        <w:rPr>
          <w:rFonts w:ascii="Times New Roman" w:eastAsia="宋体" w:hAnsi="Times New Roman"/>
          <w:szCs w:val="20"/>
          <w:lang w:val="en-GB"/>
        </w:rPr>
        <w:t xml:space="preserve">The outcome of RAN4 analysis and conclusions should be captured in the TR 38.869, which has a dedicated Clause for RAN4 part.  </w:t>
      </w:r>
      <w:r w:rsidR="000E7F6E">
        <w:rPr>
          <w:rFonts w:ascii="Times New Roman" w:eastAsia="宋体" w:hAnsi="Times New Roman"/>
          <w:szCs w:val="20"/>
          <w:lang w:val="en-GB"/>
        </w:rPr>
        <w:t xml:space="preserve"> </w:t>
      </w:r>
    </w:p>
    <w:p w14:paraId="4353565C" w14:textId="77777777" w:rsidR="000E7F6E" w:rsidRDefault="000E7F6E" w:rsidP="000E7F6E">
      <w:pPr>
        <w:keepNext/>
        <w:keepLines/>
        <w:widowControl/>
        <w:numPr>
          <w:ilvl w:val="0"/>
          <w:numId w:val="24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  <w:lang w:val="fr-FR"/>
        </w:rPr>
      </w:pPr>
      <w:r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>L</w:t>
      </w:r>
      <w:r w:rsidRPr="008C1A20">
        <w:rPr>
          <w:rFonts w:ascii="Arial" w:eastAsia="宋体" w:hAnsi="Arial" w:cs="Arial"/>
          <w:bCs/>
          <w:kern w:val="32"/>
          <w:sz w:val="36"/>
          <w:szCs w:val="20"/>
          <w:lang w:val="fr-FR"/>
        </w:rPr>
        <w:t xml:space="preserve">ow-power WUR </w:t>
      </w:r>
      <w:r w:rsidRPr="00B03F19">
        <w:rPr>
          <w:rFonts w:ascii="Arial" w:eastAsia="宋体" w:hAnsi="Arial" w:cs="Arial"/>
          <w:bCs/>
          <w:kern w:val="32"/>
          <w:sz w:val="36"/>
          <w:szCs w:val="20"/>
          <w:lang w:val="fr-FR"/>
        </w:rPr>
        <w:t>architectures</w:t>
      </w:r>
    </w:p>
    <w:p w14:paraId="4543862B" w14:textId="77777777" w:rsidR="00302CE7" w:rsidRPr="00042602" w:rsidRDefault="00302CE7" w:rsidP="00302CE7">
      <w:pPr>
        <w:pStyle w:val="ac"/>
        <w:keepNext/>
        <w:keepLines/>
        <w:numPr>
          <w:ilvl w:val="1"/>
          <w:numId w:val="24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/>
          <w:bCs/>
          <w:iCs/>
          <w:sz w:val="28"/>
          <w:szCs w:val="28"/>
        </w:rPr>
        <w:t>A</w:t>
      </w:r>
      <w:r w:rsidRPr="00257A9D">
        <w:rPr>
          <w:rFonts w:ascii="Arial" w:eastAsia="微软雅黑" w:hAnsi="Arial" w:cs="Arial"/>
          <w:bCs/>
          <w:iCs/>
          <w:sz w:val="28"/>
          <w:szCs w:val="28"/>
        </w:rPr>
        <w:t xml:space="preserve">djacent </w:t>
      </w:r>
      <w:r>
        <w:rPr>
          <w:rFonts w:ascii="Arial" w:eastAsia="微软雅黑" w:hAnsi="Arial" w:cs="Arial"/>
          <w:bCs/>
          <w:iCs/>
          <w:sz w:val="28"/>
          <w:szCs w:val="28"/>
        </w:rPr>
        <w:t>C</w:t>
      </w:r>
      <w:r w:rsidRPr="00257A9D">
        <w:rPr>
          <w:rFonts w:ascii="Arial" w:eastAsia="微软雅黑" w:hAnsi="Arial" w:cs="Arial"/>
          <w:bCs/>
          <w:iCs/>
          <w:sz w:val="28"/>
          <w:szCs w:val="28"/>
        </w:rPr>
        <w:t>hannel</w:t>
      </w:r>
      <w:r>
        <w:rPr>
          <w:rFonts w:ascii="Arial" w:eastAsia="微软雅黑" w:hAnsi="Arial" w:cs="Arial"/>
          <w:bCs/>
          <w:iCs/>
          <w:sz w:val="28"/>
          <w:szCs w:val="28"/>
        </w:rPr>
        <w:t>/SubCarrier</w:t>
      </w:r>
      <w:r w:rsidRPr="00257A9D">
        <w:rPr>
          <w:rFonts w:ascii="Arial" w:eastAsia="微软雅黑" w:hAnsi="Arial" w:cs="Arial"/>
          <w:bCs/>
          <w:iCs/>
          <w:sz w:val="28"/>
          <w:szCs w:val="28"/>
        </w:rPr>
        <w:t xml:space="preserve"> </w:t>
      </w:r>
      <w:r>
        <w:rPr>
          <w:rFonts w:ascii="Arial" w:eastAsia="微软雅黑" w:hAnsi="Arial" w:cs="Arial"/>
          <w:bCs/>
          <w:iCs/>
          <w:sz w:val="28"/>
          <w:szCs w:val="28"/>
        </w:rPr>
        <w:t>S</w:t>
      </w:r>
      <w:r w:rsidRPr="00257A9D">
        <w:rPr>
          <w:rFonts w:ascii="Arial" w:eastAsia="微软雅黑" w:hAnsi="Arial" w:cs="Arial"/>
          <w:bCs/>
          <w:iCs/>
          <w:sz w:val="28"/>
          <w:szCs w:val="28"/>
        </w:rPr>
        <w:t>electivity (ACS</w:t>
      </w:r>
      <w:r>
        <w:rPr>
          <w:rFonts w:ascii="Arial" w:eastAsia="微软雅黑" w:hAnsi="Arial" w:cs="Arial"/>
          <w:bCs/>
          <w:iCs/>
          <w:sz w:val="28"/>
          <w:szCs w:val="28"/>
        </w:rPr>
        <w:t>/ASCS</w:t>
      </w:r>
      <w:r w:rsidRPr="00257A9D">
        <w:rPr>
          <w:rFonts w:ascii="Arial" w:eastAsia="微软雅黑" w:hAnsi="Arial" w:cs="Arial"/>
          <w:bCs/>
          <w:iCs/>
          <w:sz w:val="28"/>
          <w:szCs w:val="28"/>
        </w:rPr>
        <w:t>)</w:t>
      </w:r>
      <w:r>
        <w:rPr>
          <w:rFonts w:ascii="Arial" w:eastAsia="微软雅黑" w:hAnsi="Arial" w:cs="Arial"/>
          <w:bCs/>
          <w:iCs/>
          <w:sz w:val="28"/>
          <w:szCs w:val="28"/>
        </w:rPr>
        <w:t xml:space="preserve"> for LP-WUR</w:t>
      </w:r>
    </w:p>
    <w:p w14:paraId="3155A74C" w14:textId="7AF1DEE7" w:rsidR="000E7F6E" w:rsidRPr="00C271B5" w:rsidRDefault="005428E7" w:rsidP="004F7408">
      <w:pPr>
        <w:spacing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As </w:t>
      </w:r>
      <w:r w:rsidR="00F72DBC">
        <w:rPr>
          <w:rFonts w:ascii="Times New Roman" w:hAnsi="Times New Roman"/>
        </w:rPr>
        <w:t>agreed</w:t>
      </w:r>
      <w:r>
        <w:rPr>
          <w:rFonts w:ascii="Times New Roman" w:hAnsi="Times New Roman"/>
        </w:rPr>
        <w:t xml:space="preserve"> in </w:t>
      </w:r>
      <w:r w:rsidR="00F72DBC">
        <w:rPr>
          <w:rFonts w:ascii="Times New Roman" w:hAnsi="Times New Roman"/>
        </w:rPr>
        <w:t xml:space="preserve">last </w:t>
      </w:r>
      <w:r>
        <w:rPr>
          <w:rFonts w:ascii="Times New Roman" w:hAnsi="Times New Roman"/>
        </w:rPr>
        <w:t xml:space="preserve">RAN4 </w:t>
      </w:r>
      <w:r w:rsidR="00F72DBC">
        <w:rPr>
          <w:rFonts w:ascii="Times New Roman" w:hAnsi="Times New Roman"/>
        </w:rPr>
        <w:t>meeting</w:t>
      </w:r>
      <w:r w:rsidR="00625F3D">
        <w:rPr>
          <w:rFonts w:ascii="Times New Roman" w:hAnsi="Times New Roman"/>
        </w:rPr>
        <w:t>,</w:t>
      </w:r>
      <w:r w:rsidR="00F72DBC">
        <w:rPr>
          <w:rFonts w:ascii="Times New Roman" w:hAnsi="Times New Roman"/>
        </w:rPr>
        <w:t xml:space="preserve"> group’s understanding on a new term Guard RBs for WUS receiver is aligned [1].</w:t>
      </w:r>
    </w:p>
    <w:p w14:paraId="441FFAD5" w14:textId="618ED36C" w:rsidR="008D4468" w:rsidRDefault="008D4468" w:rsidP="000E7F6E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3F51C833" wp14:editId="5A8D68B0">
                <wp:extent cx="6072877" cy="3935895"/>
                <wp:effectExtent l="0" t="0" r="23495" b="26670"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2877" cy="3935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B24CCD" w14:textId="77777777" w:rsidR="009E17C0" w:rsidRPr="00F72DBC" w:rsidRDefault="009E17C0" w:rsidP="00F72DBC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F72DBC">
                              <w:rPr>
                                <w:rFonts w:ascii="Times New Roman" w:eastAsia="等线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2-2-1: Guard RBs definition for LP-WUS</w:t>
                            </w:r>
                          </w:p>
                          <w:p w14:paraId="753905C6" w14:textId="77777777" w:rsidR="009E17C0" w:rsidRPr="00F72DBC" w:rsidRDefault="009E17C0" w:rsidP="00F72DBC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Agreements:</w:t>
                            </w:r>
                          </w:p>
                          <w:p w14:paraId="279F6AB4" w14:textId="77777777" w:rsidR="009E17C0" w:rsidRPr="00F72DBC" w:rsidRDefault="009E17C0" w:rsidP="00F72DBC">
                            <w:pPr>
                              <w:widowControl/>
                              <w:numPr>
                                <w:ilvl w:val="0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Yu Mincho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RAN4 use guard RBs (if needed) for LP-WUS, which is Granularity of RB. The traditional guardband for NR channel bandwidth defined in TS 38.101-1 should not be changed.</w:t>
                            </w:r>
                          </w:p>
                          <w:p w14:paraId="29CD32EA" w14:textId="77777777" w:rsidR="009E17C0" w:rsidRPr="00F72DBC" w:rsidRDefault="009E17C0" w:rsidP="00F72DBC">
                            <w:pPr>
                              <w:widowControl/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For case when WUS is smaller than NR channel bandwidth</w:t>
                            </w:r>
                          </w:p>
                          <w:p w14:paraId="40270556" w14:textId="77777777" w:rsidR="009E17C0" w:rsidRPr="00F72DBC" w:rsidRDefault="009E17C0" w:rsidP="00F72DBC">
                            <w:pPr>
                              <w:widowControl/>
                              <w:numPr>
                                <w:ilvl w:val="2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For case 2-1, the LP-WUS guard RB is number RBs between LP-WUS and NR signals (edge of WUR RB location to nearest edge of eMBB RB)</w:t>
                            </w:r>
                          </w:p>
                          <w:p w14:paraId="34049546" w14:textId="77777777" w:rsidR="009E17C0" w:rsidRPr="00F72DBC" w:rsidRDefault="009E17C0" w:rsidP="00F72DBC">
                            <w:pPr>
                              <w:widowControl/>
                              <w:numPr>
                                <w:ilvl w:val="2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For case 2-2, the WUS is placed at the edge of the NR channel bandwidth, i.e. the lowest/highest RB of WUS with guard RBs is aligned with the lowest/highest NR transmission bandwidth configuration in spec TS 38.101-1. </w:t>
                            </w:r>
                          </w:p>
                          <w:p w14:paraId="2EDF80E3" w14:textId="77777777" w:rsidR="009E17C0" w:rsidRPr="00F72DBC" w:rsidRDefault="009E17C0" w:rsidP="00F72DBC">
                            <w:pPr>
                              <w:widowControl/>
                              <w:numPr>
                                <w:ilvl w:val="1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[For case when the WUS/WUR is same as NR channel bandwidth]</w:t>
                            </w:r>
                          </w:p>
                          <w:p w14:paraId="4F6051DD" w14:textId="77777777" w:rsidR="009E17C0" w:rsidRPr="00F72DBC" w:rsidRDefault="009E17C0" w:rsidP="00F72DBC">
                            <w:pPr>
                              <w:widowControl/>
                              <w:numPr>
                                <w:ilvl w:val="2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For case 1, the LP-WUS </w:t>
                            </w:r>
                            <w:r w:rsidRPr="00F72DBC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guard RBs</w:t>
                            </w:r>
                            <w:r w:rsidRPr="00F72DB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 is number RBs between LP-WUS and traditional guardband (edge of WUR RB location to Outermost of N</w:t>
                            </w:r>
                            <w:r w:rsidRPr="00F72DB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vertAlign w:val="subscript"/>
                              </w:rPr>
                              <w:t>RB</w:t>
                            </w:r>
                            <w:r w:rsidRPr="00F72DB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3D317D7A" w14:textId="77777777" w:rsidR="009E17C0" w:rsidRPr="00F72DBC" w:rsidRDefault="009E17C0" w:rsidP="00F72DBC">
                            <w:pPr>
                              <w:widowControl/>
                              <w:numPr>
                                <w:ilvl w:val="2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RAN4 should further check with RAN1 for this case</w:t>
                            </w:r>
                          </w:p>
                          <w:p w14:paraId="2EA78444" w14:textId="77777777" w:rsidR="009E17C0" w:rsidRPr="00F72DBC" w:rsidRDefault="009E17C0" w:rsidP="00F72DBC">
                            <w:pPr>
                              <w:widowControl/>
                              <w:numPr>
                                <w:ilvl w:val="0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rPr>
                                <w:rFonts w:ascii="Times New Roman" w:eastAsia="MS Mincho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F72DBC">
                              <w:rPr>
                                <w:rFonts w:ascii="Times New Roman" w:eastAsia="Yu Mincho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FFS whether the guard RBs should be symmetric within the WUS channel bandwidth.</w:t>
                            </w:r>
                          </w:p>
                          <w:p w14:paraId="28670720" w14:textId="77777777" w:rsidR="009E17C0" w:rsidRPr="00F72DBC" w:rsidRDefault="009E17C0" w:rsidP="00F72DBC">
                            <w:pPr>
                              <w:widowControl/>
                              <w:jc w:val="left"/>
                              <w:rPr>
                                <w:rFonts w:ascii="Times New Roman" w:eastAsia="等线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F72DBC">
                              <w:rPr>
                                <w:rFonts w:ascii="Times New Roman" w:eastAsia="等线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2-2-2: Whether guard RBs is needed for LP-WUR</w:t>
                            </w:r>
                          </w:p>
                          <w:p w14:paraId="138928D3" w14:textId="77777777" w:rsidR="009E17C0" w:rsidRPr="00F72DBC" w:rsidRDefault="009E17C0" w:rsidP="00F72DBC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Agreement: </w:t>
                            </w:r>
                          </w:p>
                          <w:p w14:paraId="0FEFE419" w14:textId="77777777" w:rsidR="009E17C0" w:rsidRPr="00F72DBC" w:rsidRDefault="009E17C0" w:rsidP="00F72DBC">
                            <w:pPr>
                              <w:widowControl/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How many RBs </w:t>
                            </w:r>
                            <w:r w:rsidRPr="00F72DBC">
                              <w:rPr>
                                <w:rFonts w:ascii="Times New Roman" w:eastAsia="Yu Mincho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(if needed)</w:t>
                            </w:r>
                            <w:r w:rsidRPr="00F72DB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 for guard is FFS. RAN4 should further evaluate this number based on the cases identified in issue 2-2-1.</w:t>
                            </w:r>
                          </w:p>
                          <w:p w14:paraId="010E4477" w14:textId="77777777" w:rsidR="009E17C0" w:rsidRPr="00F72DBC" w:rsidRDefault="009E17C0" w:rsidP="00F72DBC">
                            <w:pPr>
                              <w:widowControl/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rPr>
                                <w:rFonts w:ascii="Times New Roman" w:eastAsia="等线" w:hAnsi="Times New Roman" w:cs="Times New Roman"/>
                                <w:i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The size of guard RBs from implementation perspective for LP-WUS should be determined in RAN4.</w:t>
                            </w:r>
                          </w:p>
                          <w:p w14:paraId="0D6B1EF2" w14:textId="77777777" w:rsidR="009E17C0" w:rsidRPr="00E430C5" w:rsidRDefault="009E17C0" w:rsidP="008D446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  <w:sz w:val="18"/>
                                <w:highlight w:val="gree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F51C833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width:478.2pt;height:30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">
                <v:textbox>
                  <w:txbxContent>
                    <w:p w14:paraId="0AB24CCD" w14:textId="77777777" w:rsidR="009E17C0" w:rsidRPr="00F72DBC" w:rsidRDefault="009E17C0" w:rsidP="00F72DBC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F72DBC">
                        <w:rPr>
                          <w:rFonts w:ascii="Times New Roman" w:eastAsia="等线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  <w:t>Issue 2-2-1: Guard RBs definition for LP-WUS</w:t>
                      </w:r>
                    </w:p>
                    <w:p w14:paraId="753905C6" w14:textId="77777777" w:rsidR="009E17C0" w:rsidRPr="00F72DBC" w:rsidRDefault="009E17C0" w:rsidP="00F72DBC">
                      <w:pPr>
                        <w:widowControl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>Agreements:</w:t>
                      </w:r>
                    </w:p>
                    <w:p w14:paraId="279F6AB4" w14:textId="77777777" w:rsidR="009E17C0" w:rsidRPr="00F72DBC" w:rsidRDefault="009E17C0" w:rsidP="00F72DBC">
                      <w:pPr>
                        <w:widowControl/>
                        <w:numPr>
                          <w:ilvl w:val="0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Yu Mincho" w:hAnsi="Times New Roman" w:cs="Times New Roman"/>
                          <w:kern w:val="0"/>
                          <w:sz w:val="20"/>
                          <w:szCs w:val="20"/>
                        </w:rPr>
                        <w:t>RAN4 use guard RBs (if needed) for LP-WUS, which is Granularity of RB. The traditional guardband for NR channel bandwidth defined in TS 38.101-1 should not be changed.</w:t>
                      </w:r>
                    </w:p>
                    <w:p w14:paraId="29CD32EA" w14:textId="77777777" w:rsidR="009E17C0" w:rsidRPr="00F72DBC" w:rsidRDefault="009E17C0" w:rsidP="00F72DBC">
                      <w:pPr>
                        <w:widowControl/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>For case when WUS is smaller than NR channel bandwidth</w:t>
                      </w:r>
                    </w:p>
                    <w:p w14:paraId="40270556" w14:textId="77777777" w:rsidR="009E17C0" w:rsidRPr="00F72DBC" w:rsidRDefault="009E17C0" w:rsidP="00F72DBC">
                      <w:pPr>
                        <w:widowControl/>
                        <w:numPr>
                          <w:ilvl w:val="2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>For case 2-1, the LP-WUS guard RB is number RBs between LP-WUS and NR signals (edge of WUR RB location to nearest edge of eMBB RB)</w:t>
                      </w:r>
                    </w:p>
                    <w:p w14:paraId="34049546" w14:textId="77777777" w:rsidR="009E17C0" w:rsidRPr="00F72DBC" w:rsidRDefault="009E17C0" w:rsidP="00F72DBC">
                      <w:pPr>
                        <w:widowControl/>
                        <w:numPr>
                          <w:ilvl w:val="2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 xml:space="preserve">For case 2-2, the WUS is placed at the edge of the NR channel bandwidth, i.e. the lowest/highest RB of WUS with guard RBs is aligned with the lowest/highest NR transmission bandwidth configuration in spec TS 38.101-1. </w:t>
                      </w:r>
                    </w:p>
                    <w:p w14:paraId="2EDF80E3" w14:textId="77777777" w:rsidR="009E17C0" w:rsidRPr="00F72DBC" w:rsidRDefault="009E17C0" w:rsidP="00F72DBC">
                      <w:pPr>
                        <w:widowControl/>
                        <w:numPr>
                          <w:ilvl w:val="1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>[For case when the WUS/WUR is same as NR channel bandwidth]</w:t>
                      </w:r>
                    </w:p>
                    <w:p w14:paraId="4F6051DD" w14:textId="77777777" w:rsidR="009E17C0" w:rsidRPr="00F72DBC" w:rsidRDefault="009E17C0" w:rsidP="00F72DBC">
                      <w:pPr>
                        <w:widowControl/>
                        <w:numPr>
                          <w:ilvl w:val="2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 xml:space="preserve">For case 1, the LP-WUS </w:t>
                      </w:r>
                      <w:r w:rsidRPr="00F72DBC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>guard RBs</w:t>
                      </w:r>
                      <w:r w:rsidRPr="00F72DB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 xml:space="preserve"> is number RBs between LP-WUS and traditional guardband (edge of WUR RB location to Outermost of N</w:t>
                      </w:r>
                      <w:r w:rsidRPr="00F72DB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vertAlign w:val="subscript"/>
                        </w:rPr>
                        <w:t>RB</w:t>
                      </w:r>
                      <w:r w:rsidRPr="00F72DB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>)</w:t>
                      </w:r>
                    </w:p>
                    <w:p w14:paraId="3D317D7A" w14:textId="77777777" w:rsidR="009E17C0" w:rsidRPr="00F72DBC" w:rsidRDefault="009E17C0" w:rsidP="00F72DBC">
                      <w:pPr>
                        <w:widowControl/>
                        <w:numPr>
                          <w:ilvl w:val="2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>RAN4 should further check with RAN1 for this case</w:t>
                      </w:r>
                    </w:p>
                    <w:p w14:paraId="2EA78444" w14:textId="77777777" w:rsidR="009E17C0" w:rsidRPr="00F72DBC" w:rsidRDefault="009E17C0" w:rsidP="00F72DBC">
                      <w:pPr>
                        <w:widowControl/>
                        <w:numPr>
                          <w:ilvl w:val="0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rPr>
                          <w:rFonts w:ascii="Times New Roman" w:eastAsia="MS Mincho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F72DBC">
                        <w:rPr>
                          <w:rFonts w:ascii="Times New Roman" w:eastAsia="Yu Mincho" w:hAnsi="Times New Roman" w:cs="Times New Roman"/>
                          <w:kern w:val="0"/>
                          <w:sz w:val="20"/>
                          <w:szCs w:val="20"/>
                        </w:rPr>
                        <w:t>FFS whether the guard RBs should be symmetric within the WUS channel bandwidth.</w:t>
                      </w:r>
                    </w:p>
                    <w:p w14:paraId="28670720" w14:textId="77777777" w:rsidR="009E17C0" w:rsidRPr="00F72DBC" w:rsidRDefault="009E17C0" w:rsidP="00F72DBC">
                      <w:pPr>
                        <w:widowControl/>
                        <w:jc w:val="left"/>
                        <w:rPr>
                          <w:rFonts w:ascii="Times New Roman" w:eastAsia="等线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F72DBC">
                        <w:rPr>
                          <w:rFonts w:ascii="Times New Roman" w:eastAsia="等线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  <w:t>Issue 2-2-2: Whether guard RBs is needed for LP-WUR</w:t>
                      </w:r>
                    </w:p>
                    <w:p w14:paraId="138928D3" w14:textId="77777777" w:rsidR="009E17C0" w:rsidRPr="00F72DBC" w:rsidRDefault="009E17C0" w:rsidP="00F72DBC">
                      <w:pPr>
                        <w:widowControl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 xml:space="preserve">Agreement: </w:t>
                      </w:r>
                    </w:p>
                    <w:p w14:paraId="0FEFE419" w14:textId="77777777" w:rsidR="009E17C0" w:rsidRPr="00F72DBC" w:rsidRDefault="009E17C0" w:rsidP="00F72DBC">
                      <w:pPr>
                        <w:widowControl/>
                        <w:numPr>
                          <w:ilvl w:val="0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 xml:space="preserve">How many RBs </w:t>
                      </w:r>
                      <w:r w:rsidRPr="00F72DBC">
                        <w:rPr>
                          <w:rFonts w:ascii="Times New Roman" w:eastAsia="Yu Mincho" w:hAnsi="Times New Roman" w:cs="Times New Roman"/>
                          <w:kern w:val="0"/>
                          <w:sz w:val="20"/>
                          <w:szCs w:val="20"/>
                        </w:rPr>
                        <w:t>(if needed)</w:t>
                      </w:r>
                      <w:r w:rsidRPr="00F72DB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 xml:space="preserve"> for guard is FFS. RAN4 should further evaluate this number based on the cases identified in issue 2-2-1.</w:t>
                      </w:r>
                    </w:p>
                    <w:p w14:paraId="010E4477" w14:textId="77777777" w:rsidR="009E17C0" w:rsidRPr="00F72DBC" w:rsidRDefault="009E17C0" w:rsidP="00F72DBC">
                      <w:pPr>
                        <w:widowControl/>
                        <w:numPr>
                          <w:ilvl w:val="0"/>
                          <w:numId w:val="4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rPr>
                          <w:rFonts w:ascii="Times New Roman" w:eastAsia="等线" w:hAnsi="Times New Roman" w:cs="Times New Roman"/>
                          <w:i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>The size of guard RBs from implementation perspective for LP-WUS should be determined in RAN4.</w:t>
                      </w:r>
                    </w:p>
                    <w:p w14:paraId="0D6B1EF2" w14:textId="77777777" w:rsidR="009E17C0" w:rsidRPr="00E430C5" w:rsidRDefault="009E17C0" w:rsidP="008D446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等线"/>
                          <w:sz w:val="18"/>
                          <w:highlight w:val="gree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D86F07A" w14:textId="240789FF" w:rsidR="004B039E" w:rsidRDefault="006A12C2" w:rsidP="000E7F6E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this meeting, </w:t>
      </w:r>
      <w:r w:rsidR="00625F3D">
        <w:rPr>
          <w:rFonts w:ascii="Times New Roman" w:hAnsi="Times New Roman"/>
          <w:szCs w:val="20"/>
        </w:rPr>
        <w:t>RAN4 should decide how many guard RBs are needed, and whether the guard RB</w:t>
      </w:r>
      <w:r>
        <w:rPr>
          <w:rFonts w:ascii="Times New Roman" w:hAnsi="Times New Roman"/>
          <w:szCs w:val="20"/>
        </w:rPr>
        <w:t>s</w:t>
      </w:r>
      <w:r w:rsidRPr="006A12C2">
        <w:t xml:space="preserve"> </w:t>
      </w:r>
      <w:r w:rsidRPr="006A12C2">
        <w:rPr>
          <w:rFonts w:ascii="Times New Roman" w:hAnsi="Times New Roman"/>
          <w:szCs w:val="20"/>
        </w:rPr>
        <w:t>should be symmetric</w:t>
      </w:r>
      <w:r w:rsidR="004B039E">
        <w:rPr>
          <w:rFonts w:ascii="Times New Roman" w:hAnsi="Times New Roman"/>
          <w:szCs w:val="20"/>
        </w:rPr>
        <w:t>.</w:t>
      </w:r>
      <w:r>
        <w:rPr>
          <w:rFonts w:ascii="Times New Roman" w:hAnsi="Times New Roman"/>
          <w:szCs w:val="20"/>
        </w:rPr>
        <w:t xml:space="preserve"> This depends on the analysis of ACS and ASCS value based on agreed framework:  </w:t>
      </w:r>
    </w:p>
    <w:p w14:paraId="7DC2DD6C" w14:textId="26D44B03" w:rsidR="006A12C2" w:rsidRDefault="006A12C2" w:rsidP="008D03A5">
      <w:pPr>
        <w:spacing w:after="120"/>
        <w:jc w:val="left"/>
        <w:rPr>
          <w:rFonts w:ascii="Times New Roman" w:eastAsia="微软雅黑" w:hAnsi="Times New Roman"/>
          <w:b/>
          <w:szCs w:val="20"/>
          <w:u w:val="single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394E7BBF" wp14:editId="74BA2645">
                <wp:extent cx="6072877" cy="2902226"/>
                <wp:effectExtent l="0" t="0" r="23495" b="12700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2877" cy="29022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7DDBC" w14:textId="77777777" w:rsidR="009E17C0" w:rsidRPr="009432B5" w:rsidRDefault="009E17C0" w:rsidP="009432B5">
                            <w:pPr>
                              <w:widowControl/>
                              <w:jc w:val="left"/>
                              <w:rPr>
                                <w:rFonts w:ascii="Times New Roman" w:eastAsia="等线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9432B5">
                              <w:rPr>
                                <w:rFonts w:ascii="Times New Roman" w:eastAsia="等线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2-3-1: General evaluation framework for both ACS and ASCS</w:t>
                            </w:r>
                          </w:p>
                          <w:p w14:paraId="26C22900" w14:textId="77777777" w:rsidR="009E17C0" w:rsidRPr="009432B5" w:rsidRDefault="009E17C0" w:rsidP="009432B5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432B5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Agreement: </w:t>
                            </w:r>
                          </w:p>
                          <w:p w14:paraId="01ABA538" w14:textId="77777777" w:rsidR="009E17C0" w:rsidRPr="009432B5" w:rsidRDefault="009E17C0" w:rsidP="009432B5">
                            <w:pPr>
                              <w:widowControl/>
                              <w:numPr>
                                <w:ilvl w:val="0"/>
                                <w:numId w:val="42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432B5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The following aspects can be starting point for further discussions</w:t>
                            </w:r>
                          </w:p>
                          <w:p w14:paraId="30EDFC02" w14:textId="77777777" w:rsidR="009E17C0" w:rsidRPr="009432B5" w:rsidRDefault="009E17C0" w:rsidP="009432B5">
                            <w:pPr>
                              <w:widowControl/>
                              <w:numPr>
                                <w:ilvl w:val="0"/>
                                <w:numId w:val="42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432B5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Framework in RAN4 that the ACS and ASCS value can be evaluated based on the following aspects: </w:t>
                            </w:r>
                          </w:p>
                          <w:p w14:paraId="34E9A814" w14:textId="77777777" w:rsidR="009E17C0" w:rsidRPr="009432B5" w:rsidRDefault="009E17C0" w:rsidP="009432B5">
                            <w:pPr>
                              <w:widowControl/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432B5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Typical filter characteristic, e.g. filter order, pass BW, cut-off frequency </w:t>
                            </w:r>
                          </w:p>
                          <w:p w14:paraId="02E1DF76" w14:textId="77777777" w:rsidR="009E17C0" w:rsidRPr="009432B5" w:rsidRDefault="009E17C0" w:rsidP="009432B5">
                            <w:pPr>
                              <w:widowControl/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432B5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Guard RB size within LP-WUS channel bandwidth </w:t>
                            </w:r>
                          </w:p>
                          <w:p w14:paraId="2E465D54" w14:textId="77777777" w:rsidR="009E17C0" w:rsidRPr="009432B5" w:rsidRDefault="009E17C0" w:rsidP="009432B5">
                            <w:pPr>
                              <w:widowControl/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432B5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RF impairment can also be considered </w:t>
                            </w:r>
                          </w:p>
                          <w:p w14:paraId="5C77207B" w14:textId="77777777" w:rsidR="009E17C0" w:rsidRPr="009432B5" w:rsidRDefault="009E17C0" w:rsidP="009432B5">
                            <w:pPr>
                              <w:widowControl/>
                              <w:numPr>
                                <w:ilvl w:val="0"/>
                                <w:numId w:val="42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432B5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Averaged power attenuation at ACS or ASCS frequency range </w:t>
                            </w:r>
                          </w:p>
                          <w:p w14:paraId="6125EBAB" w14:textId="77777777" w:rsidR="009E17C0" w:rsidRPr="009432B5" w:rsidRDefault="009E17C0" w:rsidP="009432B5">
                            <w:pPr>
                              <w:widowControl/>
                              <w:numPr>
                                <w:ilvl w:val="0"/>
                                <w:numId w:val="42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432B5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FFS whether SINR of the wanted signal at detector input is needed</w:t>
                            </w:r>
                          </w:p>
                          <w:p w14:paraId="06CEE8EC" w14:textId="77777777" w:rsidR="009E17C0" w:rsidRPr="009432B5" w:rsidRDefault="009E17C0" w:rsidP="009432B5">
                            <w:pPr>
                              <w:widowControl/>
                              <w:numPr>
                                <w:ilvl w:val="0"/>
                                <w:numId w:val="42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432B5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FFS whether use ICS to instead ASCS</w:t>
                            </w:r>
                          </w:p>
                          <w:p w14:paraId="4ACA6B7E" w14:textId="77777777" w:rsidR="009E17C0" w:rsidRPr="009432B5" w:rsidRDefault="009E17C0" w:rsidP="009432B5">
                            <w:pPr>
                              <w:widowControl/>
                              <w:numPr>
                                <w:ilvl w:val="0"/>
                                <w:numId w:val="42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432B5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FFS Coexistence-simulation-based framework can also be considered</w:t>
                            </w:r>
                          </w:p>
                          <w:p w14:paraId="528A9EBC" w14:textId="77777777" w:rsidR="009E17C0" w:rsidRPr="009432B5" w:rsidRDefault="009E17C0" w:rsidP="009432B5">
                            <w:pPr>
                              <w:widowControl/>
                              <w:numPr>
                                <w:ilvl w:val="1"/>
                                <w:numId w:val="42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432B5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FFS on details of coexistence study (if needed) of LP-WUS</w:t>
                            </w:r>
                          </w:p>
                          <w:p w14:paraId="2AF86398" w14:textId="77777777" w:rsidR="009E17C0" w:rsidRPr="009432B5" w:rsidRDefault="009E17C0" w:rsidP="009432B5">
                            <w:pPr>
                              <w:widowControl/>
                              <w:numPr>
                                <w:ilvl w:val="1"/>
                                <w:numId w:val="42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9432B5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Coverage should be considered</w:t>
                            </w:r>
                          </w:p>
                          <w:p w14:paraId="40FE6D5E" w14:textId="77777777" w:rsidR="009E17C0" w:rsidRPr="00E430C5" w:rsidRDefault="009E17C0" w:rsidP="006A12C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  <w:sz w:val="18"/>
                                <w:highlight w:val="gree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4E7BBF" id="文本框 1" o:spid="_x0000_s1027" type="#_x0000_t202" style="width:478.2pt;height:2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">
                <v:textbox>
                  <w:txbxContent>
                    <w:p w14:paraId="16B7DDBC" w14:textId="77777777" w:rsidR="009E17C0" w:rsidRPr="009432B5" w:rsidRDefault="009E17C0" w:rsidP="009432B5">
                      <w:pPr>
                        <w:widowControl/>
                        <w:jc w:val="left"/>
                        <w:rPr>
                          <w:rFonts w:ascii="Times New Roman" w:eastAsia="等线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9432B5">
                        <w:rPr>
                          <w:rFonts w:ascii="Times New Roman" w:eastAsia="等线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  <w:t>Issue 2-3-1: General evaluation framework for both ACS and ASCS</w:t>
                      </w:r>
                    </w:p>
                    <w:p w14:paraId="26C22900" w14:textId="77777777" w:rsidR="009E17C0" w:rsidRPr="009432B5" w:rsidRDefault="009E17C0" w:rsidP="009432B5">
                      <w:pPr>
                        <w:widowControl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9432B5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 xml:space="preserve">Agreement: </w:t>
                      </w:r>
                    </w:p>
                    <w:p w14:paraId="01ABA538" w14:textId="77777777" w:rsidR="009E17C0" w:rsidRPr="009432B5" w:rsidRDefault="009E17C0" w:rsidP="009432B5">
                      <w:pPr>
                        <w:widowControl/>
                        <w:numPr>
                          <w:ilvl w:val="0"/>
                          <w:numId w:val="42"/>
                        </w:numPr>
                        <w:autoSpaceDN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9432B5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>The following aspects can be starting point for further discussions</w:t>
                      </w:r>
                    </w:p>
                    <w:p w14:paraId="30EDFC02" w14:textId="77777777" w:rsidR="009E17C0" w:rsidRPr="009432B5" w:rsidRDefault="009E17C0" w:rsidP="009432B5">
                      <w:pPr>
                        <w:widowControl/>
                        <w:numPr>
                          <w:ilvl w:val="0"/>
                          <w:numId w:val="42"/>
                        </w:numPr>
                        <w:autoSpaceDN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9432B5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 xml:space="preserve">Framework in RAN4 that the ACS and ASCS value can be evaluated based on the following aspects: </w:t>
                      </w:r>
                    </w:p>
                    <w:p w14:paraId="34E9A814" w14:textId="77777777" w:rsidR="009E17C0" w:rsidRPr="009432B5" w:rsidRDefault="009E17C0" w:rsidP="009432B5">
                      <w:pPr>
                        <w:widowControl/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9432B5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 xml:space="preserve">Typical filter characteristic, e.g. filter order, pass BW, cut-off frequency </w:t>
                      </w:r>
                    </w:p>
                    <w:p w14:paraId="02E1DF76" w14:textId="77777777" w:rsidR="009E17C0" w:rsidRPr="009432B5" w:rsidRDefault="009E17C0" w:rsidP="009432B5">
                      <w:pPr>
                        <w:widowControl/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9432B5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 xml:space="preserve">Guard RB size within LP-WUS channel bandwidth </w:t>
                      </w:r>
                    </w:p>
                    <w:p w14:paraId="2E465D54" w14:textId="77777777" w:rsidR="009E17C0" w:rsidRPr="009432B5" w:rsidRDefault="009E17C0" w:rsidP="009432B5">
                      <w:pPr>
                        <w:widowControl/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9432B5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 xml:space="preserve">RF impairment can also be considered </w:t>
                      </w:r>
                    </w:p>
                    <w:p w14:paraId="5C77207B" w14:textId="77777777" w:rsidR="009E17C0" w:rsidRPr="009432B5" w:rsidRDefault="009E17C0" w:rsidP="009432B5">
                      <w:pPr>
                        <w:widowControl/>
                        <w:numPr>
                          <w:ilvl w:val="0"/>
                          <w:numId w:val="42"/>
                        </w:numPr>
                        <w:autoSpaceDN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9432B5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 xml:space="preserve">Averaged power attenuation at ACS or ASCS frequency range </w:t>
                      </w:r>
                    </w:p>
                    <w:p w14:paraId="6125EBAB" w14:textId="77777777" w:rsidR="009E17C0" w:rsidRPr="009432B5" w:rsidRDefault="009E17C0" w:rsidP="009432B5">
                      <w:pPr>
                        <w:widowControl/>
                        <w:numPr>
                          <w:ilvl w:val="0"/>
                          <w:numId w:val="42"/>
                        </w:numPr>
                        <w:autoSpaceDN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9432B5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>FFS whether SINR of the wanted signal at detector input is needed</w:t>
                      </w:r>
                    </w:p>
                    <w:p w14:paraId="06CEE8EC" w14:textId="77777777" w:rsidR="009E17C0" w:rsidRPr="009432B5" w:rsidRDefault="009E17C0" w:rsidP="009432B5">
                      <w:pPr>
                        <w:widowControl/>
                        <w:numPr>
                          <w:ilvl w:val="0"/>
                          <w:numId w:val="42"/>
                        </w:numPr>
                        <w:autoSpaceDN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9432B5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>FFS whether use ICS to instead ASCS</w:t>
                      </w:r>
                    </w:p>
                    <w:p w14:paraId="4ACA6B7E" w14:textId="77777777" w:rsidR="009E17C0" w:rsidRPr="009432B5" w:rsidRDefault="009E17C0" w:rsidP="009432B5">
                      <w:pPr>
                        <w:widowControl/>
                        <w:numPr>
                          <w:ilvl w:val="0"/>
                          <w:numId w:val="42"/>
                        </w:numPr>
                        <w:autoSpaceDN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9432B5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>FFS Coexistence-simulation-based framework can also be considered</w:t>
                      </w:r>
                    </w:p>
                    <w:p w14:paraId="528A9EBC" w14:textId="77777777" w:rsidR="009E17C0" w:rsidRPr="009432B5" w:rsidRDefault="009E17C0" w:rsidP="009432B5">
                      <w:pPr>
                        <w:widowControl/>
                        <w:numPr>
                          <w:ilvl w:val="1"/>
                          <w:numId w:val="42"/>
                        </w:numPr>
                        <w:autoSpaceDN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9432B5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>FFS on details of coexistence study (if needed) of LP-WUS</w:t>
                      </w:r>
                    </w:p>
                    <w:p w14:paraId="2AF86398" w14:textId="77777777" w:rsidR="009E17C0" w:rsidRPr="009432B5" w:rsidRDefault="009E17C0" w:rsidP="009432B5">
                      <w:pPr>
                        <w:widowControl/>
                        <w:numPr>
                          <w:ilvl w:val="1"/>
                          <w:numId w:val="42"/>
                        </w:numPr>
                        <w:autoSpaceDN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9432B5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>Coverage should be considered</w:t>
                      </w:r>
                    </w:p>
                    <w:p w14:paraId="40FE6D5E" w14:textId="77777777" w:rsidR="009E17C0" w:rsidRPr="00E430C5" w:rsidRDefault="009E17C0" w:rsidP="006A12C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等线"/>
                          <w:sz w:val="18"/>
                          <w:highlight w:val="gree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7361E3C" w14:textId="4FDFBF93" w:rsidR="00814794" w:rsidRDefault="002D15E1" w:rsidP="008D03A5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However, before going into details analysis of ASCS, it is quite important to align the definition of this new performance metric for UE. For ACS, the requirement is </w:t>
      </w:r>
      <w:r w:rsidR="00304A4C">
        <w:rPr>
          <w:rFonts w:ascii="Times New Roman" w:hAnsi="Times New Roman"/>
          <w:szCs w:val="20"/>
        </w:rPr>
        <w:t xml:space="preserve">clear enough that </w:t>
      </w:r>
      <w:r>
        <w:rPr>
          <w:rFonts w:ascii="Times New Roman" w:hAnsi="Times New Roman"/>
          <w:szCs w:val="20"/>
        </w:rPr>
        <w:t xml:space="preserve">the test cases are separated into two </w:t>
      </w:r>
      <w:r w:rsidR="00F52ACE">
        <w:rPr>
          <w:rFonts w:ascii="Times New Roman" w:hAnsi="Times New Roman"/>
          <w:szCs w:val="20"/>
        </w:rPr>
        <w:t>frequency ranges</w:t>
      </w:r>
      <w:r>
        <w:rPr>
          <w:rFonts w:ascii="Times New Roman" w:hAnsi="Times New Roman"/>
          <w:szCs w:val="20"/>
        </w:rPr>
        <w:t>:</w:t>
      </w:r>
      <w:r w:rsidR="00F52ACE" w:rsidRPr="00F52ACE">
        <w:rPr>
          <w:rFonts w:cs="Arial"/>
        </w:rPr>
        <w:t xml:space="preserve"> </w:t>
      </w:r>
      <w:r w:rsidR="00F52ACE">
        <w:rPr>
          <w:rFonts w:cs="Arial"/>
        </w:rPr>
        <w:t xml:space="preserve">&lt; </w:t>
      </w:r>
      <w:r>
        <w:rPr>
          <w:rFonts w:ascii="Times New Roman" w:hAnsi="Times New Roman"/>
          <w:szCs w:val="20"/>
        </w:rPr>
        <w:t xml:space="preserve">2.7GHz (5MHz </w:t>
      </w:r>
      <w:r w:rsidRPr="002D15E1">
        <w:rPr>
          <w:rFonts w:ascii="Times New Roman" w:hAnsi="Times New Roman" w:cs="Times New Roman"/>
          <w:lang w:val="sv-SE"/>
        </w:rPr>
        <w:t>BW</w:t>
      </w:r>
      <w:r w:rsidRPr="002D15E1">
        <w:rPr>
          <w:rFonts w:ascii="Times New Roman" w:hAnsi="Times New Roman" w:cs="Times New Roman"/>
          <w:vertAlign w:val="subscript"/>
          <w:lang w:val="sv-SE"/>
        </w:rPr>
        <w:t>interferer</w:t>
      </w:r>
      <w:r>
        <w:rPr>
          <w:rFonts w:ascii="Times New Roman" w:hAnsi="Times New Roman"/>
          <w:szCs w:val="20"/>
        </w:rPr>
        <w:t xml:space="preserve">) and </w:t>
      </w:r>
      <w:r w:rsidR="00F52ACE" w:rsidRPr="00F52ACE">
        <w:rPr>
          <w:rFonts w:ascii="Times New Roman" w:hAnsi="Times New Roman" w:hint="eastAsia"/>
          <w:szCs w:val="20"/>
        </w:rPr>
        <w:t>≥</w:t>
      </w:r>
      <w:r w:rsidR="00F52ACE" w:rsidRPr="00F52ACE">
        <w:rPr>
          <w:rFonts w:ascii="Times New Roman" w:hAnsi="Times New Roman"/>
          <w:szCs w:val="20"/>
        </w:rPr>
        <w:t>3</w:t>
      </w:r>
      <w:r w:rsidR="00F52ACE">
        <w:rPr>
          <w:rFonts w:ascii="Times New Roman" w:hAnsi="Times New Roman"/>
          <w:szCs w:val="20"/>
        </w:rPr>
        <w:t>.</w:t>
      </w:r>
      <w:r w:rsidR="00F52ACE" w:rsidRPr="00F52ACE">
        <w:rPr>
          <w:rFonts w:ascii="Times New Roman" w:hAnsi="Times New Roman"/>
          <w:szCs w:val="20"/>
        </w:rPr>
        <w:t>3</w:t>
      </w:r>
      <w:r w:rsidR="00F52ACE">
        <w:rPr>
          <w:rFonts w:ascii="Times New Roman" w:hAnsi="Times New Roman"/>
          <w:szCs w:val="20"/>
        </w:rPr>
        <w:t>G</w:t>
      </w:r>
      <w:r w:rsidR="00F52ACE" w:rsidRPr="00F52ACE">
        <w:rPr>
          <w:rFonts w:ascii="Times New Roman" w:hAnsi="Times New Roman"/>
          <w:szCs w:val="20"/>
        </w:rPr>
        <w:t>Hz</w:t>
      </w:r>
      <w:r w:rsidR="00F52ACE">
        <w:rPr>
          <w:rFonts w:ascii="Times New Roman" w:hAnsi="Times New Roman"/>
          <w:szCs w:val="20"/>
        </w:rPr>
        <w:t xml:space="preserve"> (</w:t>
      </w:r>
      <w:r w:rsidR="00F52ACE" w:rsidRPr="00F52ACE">
        <w:rPr>
          <w:rFonts w:ascii="Times New Roman" w:hAnsi="Times New Roman" w:cs="Times New Roman"/>
          <w:sz w:val="20"/>
        </w:rPr>
        <w:t>BW</w:t>
      </w:r>
      <w:r w:rsidR="00F52ACE" w:rsidRPr="00F52ACE">
        <w:rPr>
          <w:rFonts w:ascii="Times New Roman" w:hAnsi="Times New Roman" w:cs="Times New Roman"/>
          <w:sz w:val="20"/>
          <w:vertAlign w:val="subscript"/>
        </w:rPr>
        <w:t xml:space="preserve">Channel </w:t>
      </w:r>
      <w:r w:rsidR="00F52ACE" w:rsidRPr="00F52ACE">
        <w:rPr>
          <w:rFonts w:ascii="Times New Roman" w:hAnsi="Times New Roman" w:cs="Times New Roman"/>
          <w:sz w:val="20"/>
        </w:rPr>
        <w:t xml:space="preserve">= </w:t>
      </w:r>
      <w:r w:rsidR="00F52ACE" w:rsidRPr="00F52ACE">
        <w:rPr>
          <w:rFonts w:ascii="Times New Roman" w:hAnsi="Times New Roman" w:cs="Times New Roman"/>
          <w:sz w:val="20"/>
          <w:lang w:val="sv-SE"/>
        </w:rPr>
        <w:t>BW</w:t>
      </w:r>
      <w:r w:rsidR="00F52ACE" w:rsidRPr="00F52ACE">
        <w:rPr>
          <w:rFonts w:ascii="Times New Roman" w:hAnsi="Times New Roman" w:cs="Times New Roman"/>
          <w:sz w:val="20"/>
          <w:vertAlign w:val="subscript"/>
          <w:lang w:val="sv-SE"/>
        </w:rPr>
        <w:t>interferer</w:t>
      </w:r>
      <w:r w:rsidR="00F52ACE">
        <w:rPr>
          <w:rFonts w:ascii="Times New Roman" w:hAnsi="Times New Roman"/>
          <w:szCs w:val="20"/>
        </w:rPr>
        <w:t>)</w:t>
      </w:r>
      <w:r w:rsidR="00E821A1">
        <w:rPr>
          <w:rFonts w:ascii="Times New Roman" w:hAnsi="Times New Roman"/>
          <w:szCs w:val="20"/>
        </w:rPr>
        <w:t xml:space="preserve">. </w:t>
      </w:r>
    </w:p>
    <w:p w14:paraId="00A6761F" w14:textId="5DDD0149" w:rsidR="00464D44" w:rsidRDefault="00E821A1" w:rsidP="008D03A5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For ASCS,</w:t>
      </w:r>
      <w:r w:rsidR="00304A4C">
        <w:rPr>
          <w:rFonts w:ascii="Times New Roman" w:hAnsi="Times New Roman"/>
          <w:szCs w:val="20"/>
        </w:rPr>
        <w:t xml:space="preserve"> given </w:t>
      </w:r>
      <w:r w:rsidR="00464D44">
        <w:rPr>
          <w:rFonts w:ascii="Times New Roman" w:hAnsi="Times New Roman"/>
          <w:szCs w:val="20"/>
        </w:rPr>
        <w:t>the analysis focuses on 2.6GHz, and ASCS can use a</w:t>
      </w:r>
      <w:r>
        <w:rPr>
          <w:rFonts w:ascii="Times New Roman" w:hAnsi="Times New Roman"/>
          <w:szCs w:val="20"/>
        </w:rPr>
        <w:t xml:space="preserve"> similar approach</w:t>
      </w:r>
      <w:r w:rsidR="00464D44">
        <w:rPr>
          <w:rFonts w:ascii="Times New Roman" w:hAnsi="Times New Roman"/>
          <w:szCs w:val="20"/>
        </w:rPr>
        <w:t xml:space="preserve"> as ACS </w:t>
      </w:r>
      <w:r>
        <w:rPr>
          <w:rFonts w:ascii="Times New Roman" w:hAnsi="Times New Roman"/>
          <w:szCs w:val="20"/>
        </w:rPr>
        <w:t xml:space="preserve">that </w:t>
      </w:r>
      <w:r w:rsidR="00464D44">
        <w:rPr>
          <w:rFonts w:ascii="Times New Roman" w:hAnsi="Times New Roman"/>
          <w:szCs w:val="20"/>
        </w:rPr>
        <w:t xml:space="preserve">5MHz </w:t>
      </w:r>
      <w:r w:rsidR="00464D44" w:rsidRPr="002D15E1">
        <w:rPr>
          <w:rFonts w:ascii="Times New Roman" w:hAnsi="Times New Roman" w:cs="Times New Roman"/>
          <w:lang w:val="sv-SE"/>
        </w:rPr>
        <w:t>BW</w:t>
      </w:r>
      <w:r w:rsidR="00464D44" w:rsidRPr="002D15E1">
        <w:rPr>
          <w:rFonts w:ascii="Times New Roman" w:hAnsi="Times New Roman" w:cs="Times New Roman"/>
          <w:vertAlign w:val="subscript"/>
          <w:lang w:val="sv-SE"/>
        </w:rPr>
        <w:t>interferer</w:t>
      </w:r>
      <w:r w:rsidR="00464D44">
        <w:rPr>
          <w:rFonts w:ascii="Times New Roman" w:hAnsi="Times New Roman" w:cs="Times New Roman"/>
          <w:vertAlign w:val="subscript"/>
          <w:lang w:val="sv-SE"/>
        </w:rPr>
        <w:t xml:space="preserve"> </w:t>
      </w:r>
      <w:r w:rsidR="00464D44" w:rsidRPr="00464D44">
        <w:rPr>
          <w:rFonts w:ascii="Times New Roman" w:hAnsi="Times New Roman"/>
          <w:szCs w:val="20"/>
          <w:lang w:val="sv-SE"/>
        </w:rPr>
        <w:t xml:space="preserve">is </w:t>
      </w:r>
      <w:r w:rsidR="00464D44">
        <w:rPr>
          <w:rFonts w:ascii="Times New Roman" w:hAnsi="Times New Roman"/>
          <w:szCs w:val="20"/>
          <w:lang w:val="sv-SE"/>
        </w:rPr>
        <w:t>adopted</w:t>
      </w:r>
      <w:r w:rsidR="00464D44">
        <w:rPr>
          <w:rFonts w:ascii="Times New Roman" w:hAnsi="Times New Roman"/>
          <w:szCs w:val="20"/>
        </w:rPr>
        <w:t xml:space="preserve">. </w:t>
      </w:r>
    </w:p>
    <w:p w14:paraId="5A105468" w14:textId="49257FE6" w:rsidR="00E821A1" w:rsidRDefault="00464D44" w:rsidP="008D03A5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The ASCS and ACS analysis can be</w:t>
      </w:r>
      <w:r w:rsidR="00E821A1">
        <w:rPr>
          <w:rFonts w:ascii="Times New Roman" w:hAnsi="Times New Roman"/>
          <w:szCs w:val="20"/>
        </w:rPr>
        <w:t xml:space="preserve"> separated into </w:t>
      </w:r>
      <w:r w:rsidR="00304A4C">
        <w:rPr>
          <w:rFonts w:ascii="Times New Roman" w:hAnsi="Times New Roman"/>
          <w:szCs w:val="20"/>
        </w:rPr>
        <w:t>three</w:t>
      </w:r>
      <w:r w:rsidR="00E821A1">
        <w:rPr>
          <w:rFonts w:ascii="Times New Roman" w:hAnsi="Times New Roman"/>
          <w:szCs w:val="20"/>
        </w:rPr>
        <w:t xml:space="preserve"> cases</w:t>
      </w:r>
      <w:r w:rsidR="00814794">
        <w:rPr>
          <w:rFonts w:ascii="Times New Roman" w:hAnsi="Times New Roman"/>
          <w:szCs w:val="20"/>
        </w:rPr>
        <w:t xml:space="preserve"> based on the WUS placement</w:t>
      </w:r>
      <w:r w:rsidR="00E821A1">
        <w:rPr>
          <w:rFonts w:ascii="Times New Roman" w:hAnsi="Times New Roman"/>
          <w:szCs w:val="20"/>
        </w:rPr>
        <w:t>:</w:t>
      </w:r>
    </w:p>
    <w:p w14:paraId="47DFF22D" w14:textId="1C1BD2E8" w:rsidR="006A12C2" w:rsidRDefault="00E821A1" w:rsidP="00E821A1">
      <w:pPr>
        <w:pStyle w:val="ac"/>
        <w:numPr>
          <w:ilvl w:val="0"/>
          <w:numId w:val="43"/>
        </w:num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If </w:t>
      </w:r>
      <w:r w:rsidR="00814794">
        <w:rPr>
          <w:rFonts w:ascii="Times New Roman" w:hAnsi="Times New Roman"/>
          <w:szCs w:val="20"/>
        </w:rPr>
        <w:t xml:space="preserve">the WUS is placed close to the center of the channel, and </w:t>
      </w:r>
      <w:r>
        <w:rPr>
          <w:rFonts w:ascii="Times New Roman" w:hAnsi="Times New Roman"/>
          <w:szCs w:val="20"/>
        </w:rPr>
        <w:t xml:space="preserve">the </w:t>
      </w:r>
      <w:r w:rsidR="00304A4C">
        <w:rPr>
          <w:rFonts w:ascii="Times New Roman" w:hAnsi="Times New Roman"/>
          <w:szCs w:val="20"/>
        </w:rPr>
        <w:t xml:space="preserve">in-channel </w:t>
      </w:r>
      <w:r w:rsidRPr="00E821A1">
        <w:rPr>
          <w:rFonts w:ascii="Times New Roman" w:hAnsi="Times New Roman"/>
          <w:szCs w:val="20"/>
        </w:rPr>
        <w:t>Adjacent SubCarrier</w:t>
      </w:r>
      <w:r>
        <w:rPr>
          <w:rFonts w:ascii="Times New Roman" w:hAnsi="Times New Roman"/>
          <w:szCs w:val="20"/>
        </w:rPr>
        <w:t xml:space="preserve"> of NR signal is </w:t>
      </w:r>
      <w:r w:rsidR="00814794">
        <w:rPr>
          <w:rFonts w:ascii="Times New Roman" w:hAnsi="Times New Roman"/>
          <w:szCs w:val="20"/>
        </w:rPr>
        <w:t>wider</w:t>
      </w:r>
      <w:r>
        <w:rPr>
          <w:rFonts w:ascii="Times New Roman" w:hAnsi="Times New Roman"/>
          <w:szCs w:val="20"/>
        </w:rPr>
        <w:t xml:space="preserve"> than WUS bandwidth, then </w:t>
      </w:r>
      <w:r w:rsidR="00814794">
        <w:rPr>
          <w:rFonts w:ascii="Times New Roman" w:hAnsi="Times New Roman"/>
          <w:szCs w:val="20"/>
        </w:rPr>
        <w:t xml:space="preserve">for ASCS we </w:t>
      </w:r>
      <w:r w:rsidR="00304A4C">
        <w:rPr>
          <w:rFonts w:ascii="Times New Roman" w:hAnsi="Times New Roman"/>
          <w:szCs w:val="20"/>
        </w:rPr>
        <w:t>think</w:t>
      </w:r>
      <w:r w:rsidR="00814794">
        <w:rPr>
          <w:rFonts w:ascii="Times New Roman" w:hAnsi="Times New Roman"/>
          <w:szCs w:val="20"/>
        </w:rPr>
        <w:t xml:space="preserve"> maximum of 5MHz as NR </w:t>
      </w:r>
      <w:r w:rsidR="00814794" w:rsidRPr="002D15E1">
        <w:rPr>
          <w:rFonts w:ascii="Times New Roman" w:hAnsi="Times New Roman" w:cs="Times New Roman"/>
          <w:lang w:val="sv-SE"/>
        </w:rPr>
        <w:t>BW</w:t>
      </w:r>
      <w:r w:rsidR="00814794" w:rsidRPr="002D15E1">
        <w:rPr>
          <w:rFonts w:ascii="Times New Roman" w:hAnsi="Times New Roman" w:cs="Times New Roman"/>
          <w:vertAlign w:val="subscript"/>
          <w:lang w:val="sv-SE"/>
        </w:rPr>
        <w:t>interferer</w:t>
      </w:r>
      <w:r w:rsidR="00304A4C">
        <w:rPr>
          <w:rFonts w:ascii="Times New Roman" w:hAnsi="Times New Roman" w:cs="Times New Roman"/>
          <w:vertAlign w:val="subscript"/>
          <w:lang w:val="sv-SE"/>
        </w:rPr>
        <w:t xml:space="preserve"> </w:t>
      </w:r>
      <w:r w:rsidR="00304A4C" w:rsidRPr="00304A4C">
        <w:rPr>
          <w:rFonts w:ascii="Times New Roman" w:hAnsi="Times New Roman"/>
          <w:szCs w:val="20"/>
        </w:rPr>
        <w:t>is sufficient</w:t>
      </w:r>
      <w:r w:rsidR="00304A4C">
        <w:rPr>
          <w:rFonts w:ascii="Times New Roman" w:hAnsi="Times New Roman"/>
          <w:szCs w:val="20"/>
        </w:rPr>
        <w:t xml:space="preserve"> (similar to ACS </w:t>
      </w:r>
      <w:r w:rsidR="00257274">
        <w:rPr>
          <w:rFonts w:ascii="Times New Roman" w:hAnsi="Times New Roman"/>
          <w:szCs w:val="20"/>
        </w:rPr>
        <w:t xml:space="preserve">test case </w:t>
      </w:r>
      <w:r w:rsidR="00304A4C">
        <w:rPr>
          <w:rFonts w:ascii="Times New Roman" w:hAnsi="Times New Roman"/>
          <w:szCs w:val="20"/>
        </w:rPr>
        <w:t>below</w:t>
      </w:r>
      <w:r w:rsidR="00257274">
        <w:rPr>
          <w:rFonts w:ascii="Times New Roman" w:hAnsi="Times New Roman"/>
          <w:szCs w:val="20"/>
        </w:rPr>
        <w:t xml:space="preserve"> </w:t>
      </w:r>
      <w:r w:rsidR="00304A4C">
        <w:rPr>
          <w:rFonts w:ascii="Times New Roman" w:hAnsi="Times New Roman"/>
          <w:szCs w:val="20"/>
        </w:rPr>
        <w:t>2.7GHz)</w:t>
      </w:r>
      <w:r w:rsidR="00DA1CB2">
        <w:rPr>
          <w:rFonts w:ascii="Times New Roman" w:hAnsi="Times New Roman"/>
          <w:szCs w:val="20"/>
        </w:rPr>
        <w:t>. In this case, we just need to consider ASCS, given the ACS will not have impact on WUS signal</w:t>
      </w:r>
      <w:r w:rsidR="00E51ABB">
        <w:rPr>
          <w:rFonts w:ascii="Times New Roman" w:hAnsi="Times New Roman"/>
          <w:szCs w:val="20"/>
        </w:rPr>
        <w:t xml:space="preserve">. </w:t>
      </w:r>
      <w:r w:rsidR="006A35A8">
        <w:rPr>
          <w:rFonts w:ascii="Times New Roman" w:hAnsi="Times New Roman"/>
          <w:szCs w:val="20"/>
        </w:rPr>
        <w:t xml:space="preserve">In our understanding, </w:t>
      </w:r>
      <w:r w:rsidR="00E51ABB">
        <w:rPr>
          <w:rFonts w:ascii="Times New Roman" w:hAnsi="Times New Roman"/>
          <w:szCs w:val="20"/>
        </w:rPr>
        <w:t>Case 1 would be the worst case for ASCS</w:t>
      </w:r>
      <w:r w:rsidR="006A35A8">
        <w:rPr>
          <w:rFonts w:ascii="Times New Roman" w:hAnsi="Times New Roman"/>
          <w:szCs w:val="20"/>
        </w:rPr>
        <w:t>, as shown in Figure 1.</w:t>
      </w:r>
    </w:p>
    <w:p w14:paraId="7E8F3DEE" w14:textId="1CA107B5" w:rsidR="00A9491E" w:rsidRDefault="00A9491E" w:rsidP="00A9491E">
      <w:pPr>
        <w:spacing w:after="120"/>
        <w:jc w:val="center"/>
        <w:rPr>
          <w:rFonts w:ascii="Times New Roman" w:hAnsi="Times New Roman"/>
          <w:szCs w:val="20"/>
        </w:rPr>
      </w:pPr>
      <w:r w:rsidRPr="00A9491E">
        <w:rPr>
          <w:rFonts w:ascii="Times New Roman" w:hAnsi="Times New Roman"/>
          <w:noProof/>
          <w:szCs w:val="20"/>
        </w:rPr>
        <w:drawing>
          <wp:inline distT="0" distB="0" distL="0" distR="0" wp14:anchorId="68B1765B" wp14:editId="0CF03C8C">
            <wp:extent cx="5760383" cy="1837944"/>
            <wp:effectExtent l="0" t="0" r="0" b="0"/>
            <wp:docPr id="6" name="图片 2">
              <a:extLst xmlns:a="http://schemas.openxmlformats.org/drawingml/2006/main">
                <a:ext uri="{FF2B5EF4-FFF2-40B4-BE49-F238E27FC236}">
                  <a16:creationId xmlns:a16="http://schemas.microsoft.com/office/drawing/2014/main" id="{1CB447D9-6347-425A-AEEF-F26E3E8435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>
                      <a:extLst>
                        <a:ext uri="{FF2B5EF4-FFF2-40B4-BE49-F238E27FC236}">
                          <a16:creationId xmlns:a16="http://schemas.microsoft.com/office/drawing/2014/main" id="{1CB447D9-6347-425A-AEEF-F26E3E8435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b="9366"/>
                    <a:stretch/>
                  </pic:blipFill>
                  <pic:spPr bwMode="auto">
                    <a:xfrm>
                      <a:off x="0" y="0"/>
                      <a:ext cx="5776843" cy="18431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9147AC" w14:textId="68231951" w:rsidR="00DA1CB2" w:rsidRDefault="00DA1CB2" w:rsidP="00DA1CB2">
      <w:pPr>
        <w:spacing w:after="120" w:line="276" w:lineRule="auto"/>
        <w:jc w:val="center"/>
        <w:rPr>
          <w:rFonts w:ascii="Times New Roman" w:hAnsi="Times New Roman"/>
          <w:b/>
        </w:rPr>
      </w:pPr>
      <w:r w:rsidRPr="001B404D">
        <w:rPr>
          <w:rFonts w:ascii="Times New Roman" w:hAnsi="Times New Roman"/>
          <w:b/>
          <w:szCs w:val="20"/>
        </w:rPr>
        <w:t xml:space="preserve">Figure </w:t>
      </w:r>
      <w:r>
        <w:rPr>
          <w:rFonts w:ascii="Times New Roman" w:hAnsi="Times New Roman"/>
          <w:b/>
          <w:szCs w:val="20"/>
        </w:rPr>
        <w:t>1</w:t>
      </w:r>
      <w:r w:rsidRPr="00920193">
        <w:rPr>
          <w:rFonts w:ascii="Times New Roman" w:hAnsi="Times New Roman"/>
          <w:b/>
          <w:szCs w:val="20"/>
        </w:rPr>
        <w:t>.</w:t>
      </w:r>
      <w:r w:rsidRPr="0088529D">
        <w:rPr>
          <w:rFonts w:ascii="Times New Roman" w:hAnsi="Times New Roman"/>
          <w:b/>
        </w:rPr>
        <w:t xml:space="preserve"> </w:t>
      </w:r>
      <w:r w:rsidR="006A35A8">
        <w:rPr>
          <w:rFonts w:ascii="Times New Roman" w:hAnsi="Times New Roman"/>
          <w:b/>
        </w:rPr>
        <w:t xml:space="preserve">Case1: </w:t>
      </w:r>
      <w:r>
        <w:rPr>
          <w:rFonts w:ascii="Times New Roman" w:hAnsi="Times New Roman"/>
          <w:b/>
        </w:rPr>
        <w:t>WUS at the center of NR channel, only ASCS needs to be considered</w:t>
      </w:r>
      <w:r w:rsidR="000245A8">
        <w:rPr>
          <w:rFonts w:ascii="Times New Roman" w:hAnsi="Times New Roman"/>
          <w:b/>
        </w:rPr>
        <w:t>. Worst case of ASCS</w:t>
      </w:r>
      <w:r>
        <w:rPr>
          <w:rFonts w:ascii="Times New Roman" w:hAnsi="Times New Roman"/>
          <w:b/>
        </w:rPr>
        <w:t xml:space="preserve"> </w:t>
      </w:r>
    </w:p>
    <w:p w14:paraId="000C0F56" w14:textId="437BCAFB" w:rsidR="00220E19" w:rsidRDefault="00220E19" w:rsidP="00A9491E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A</w:t>
      </w:r>
      <w:r>
        <w:rPr>
          <w:rFonts w:ascii="Times New Roman" w:hAnsi="Times New Roman" w:hint="eastAsia"/>
          <w:szCs w:val="20"/>
        </w:rPr>
        <w:t>s</w:t>
      </w:r>
      <w:r>
        <w:rPr>
          <w:rFonts w:ascii="Times New Roman" w:hAnsi="Times New Roman"/>
          <w:szCs w:val="20"/>
        </w:rPr>
        <w:t xml:space="preserve"> stated in the reply LS [4], </w:t>
      </w:r>
      <w:r w:rsidRPr="00220E19">
        <w:rPr>
          <w:rFonts w:ascii="Times New Roman" w:hAnsi="Times New Roman"/>
          <w:szCs w:val="20"/>
        </w:rPr>
        <w:t xml:space="preserve">RAN1 has not discussed the RF bandwidth of 1.4MHz for LP-WUS, </w:t>
      </w:r>
      <w:r>
        <w:rPr>
          <w:rFonts w:ascii="Times New Roman" w:hAnsi="Times New Roman"/>
          <w:szCs w:val="20"/>
        </w:rPr>
        <w:t xml:space="preserve">and is focusing on </w:t>
      </w:r>
      <w:r w:rsidRPr="00220E19">
        <w:rPr>
          <w:rFonts w:ascii="Times New Roman" w:hAnsi="Times New Roman"/>
          <w:szCs w:val="20"/>
        </w:rPr>
        <w:t>5MHz RF bandwidth case for LP-WUS.</w:t>
      </w:r>
      <w:r>
        <w:rPr>
          <w:rFonts w:ascii="Times New Roman" w:hAnsi="Times New Roman"/>
          <w:szCs w:val="20"/>
        </w:rPr>
        <w:t xml:space="preserve"> Therefore, in this paper, we further prioritize 5MHz LP-WUS case</w:t>
      </w:r>
      <w:r w:rsidR="00FB2EB3">
        <w:rPr>
          <w:rFonts w:ascii="Times New Roman" w:hAnsi="Times New Roman"/>
          <w:szCs w:val="20"/>
        </w:rPr>
        <w:t xml:space="preserve"> for simulations. The following analyzed results are all for</w:t>
      </w:r>
      <w:r>
        <w:rPr>
          <w:rFonts w:ascii="Times New Roman" w:hAnsi="Times New Roman"/>
          <w:szCs w:val="20"/>
        </w:rPr>
        <w:t xml:space="preserve"> WUS=5MHz</w:t>
      </w:r>
      <w:r w:rsidR="00FB2EB3">
        <w:rPr>
          <w:rFonts w:ascii="Times New Roman" w:hAnsi="Times New Roman"/>
          <w:szCs w:val="20"/>
        </w:rPr>
        <w:t xml:space="preserve"> case</w:t>
      </w:r>
      <w:r>
        <w:rPr>
          <w:rFonts w:ascii="Times New Roman" w:hAnsi="Times New Roman"/>
          <w:szCs w:val="20"/>
        </w:rPr>
        <w:t>.</w:t>
      </w:r>
    </w:p>
    <w:p w14:paraId="37976CA6" w14:textId="4F876059" w:rsidR="00B534D1" w:rsidRDefault="00B534D1" w:rsidP="00A9491E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For case 1: </w:t>
      </w:r>
      <w:r w:rsidR="00D45B37">
        <w:rPr>
          <w:rFonts w:ascii="Times New Roman" w:hAnsi="Times New Roman"/>
          <w:szCs w:val="20"/>
        </w:rPr>
        <w:t>follow the agree</w:t>
      </w:r>
      <w:r w:rsidR="006A35A8">
        <w:rPr>
          <w:rFonts w:ascii="Times New Roman" w:hAnsi="Times New Roman"/>
          <w:szCs w:val="20"/>
        </w:rPr>
        <w:t>d framework</w:t>
      </w:r>
      <w:r w:rsidR="00D45B37">
        <w:rPr>
          <w:rFonts w:ascii="Times New Roman" w:hAnsi="Times New Roman"/>
          <w:szCs w:val="20"/>
        </w:rPr>
        <w:t xml:space="preserve">, </w:t>
      </w:r>
      <w:r>
        <w:rPr>
          <w:rFonts w:ascii="Times New Roman" w:hAnsi="Times New Roman"/>
          <w:szCs w:val="20"/>
        </w:rPr>
        <w:t xml:space="preserve">we </w:t>
      </w:r>
      <w:r w:rsidR="00D45B37">
        <w:rPr>
          <w:rFonts w:ascii="Times New Roman" w:hAnsi="Times New Roman"/>
          <w:szCs w:val="20"/>
        </w:rPr>
        <w:t xml:space="preserve">calculate the </w:t>
      </w:r>
      <w:r w:rsidR="00D45B37" w:rsidRPr="00D45B37">
        <w:rPr>
          <w:rFonts w:ascii="Times New Roman" w:hAnsi="Times New Roman"/>
          <w:szCs w:val="20"/>
        </w:rPr>
        <w:t xml:space="preserve">Averaged power attenuation at ASCS frequency range </w:t>
      </w:r>
      <w:r w:rsidR="00D45B37">
        <w:rPr>
          <w:rFonts w:ascii="Times New Roman" w:hAnsi="Times New Roman"/>
          <w:szCs w:val="20"/>
        </w:rPr>
        <w:t xml:space="preserve">to </w:t>
      </w:r>
      <w:r>
        <w:rPr>
          <w:rFonts w:ascii="Times New Roman" w:hAnsi="Times New Roman"/>
          <w:szCs w:val="20"/>
        </w:rPr>
        <w:t xml:space="preserve">perform the </w:t>
      </w:r>
      <w:r w:rsidR="00A441AE">
        <w:rPr>
          <w:rFonts w:ascii="Times New Roman" w:hAnsi="Times New Roman"/>
          <w:szCs w:val="20"/>
        </w:rPr>
        <w:t>ASCS</w:t>
      </w:r>
      <w:r w:rsidR="00D45B37">
        <w:rPr>
          <w:rFonts w:ascii="Times New Roman" w:hAnsi="Times New Roman"/>
          <w:szCs w:val="20"/>
        </w:rPr>
        <w:t xml:space="preserve"> vs guard</w:t>
      </w:r>
      <w:r w:rsidR="006A35A8">
        <w:rPr>
          <w:rFonts w:ascii="Times New Roman" w:hAnsi="Times New Roman"/>
          <w:szCs w:val="20"/>
        </w:rPr>
        <w:t xml:space="preserve"> </w:t>
      </w:r>
      <w:r w:rsidR="00D45B37">
        <w:rPr>
          <w:rFonts w:ascii="Times New Roman" w:hAnsi="Times New Roman"/>
          <w:szCs w:val="20"/>
        </w:rPr>
        <w:t>RB</w:t>
      </w:r>
      <w:r w:rsidR="00A441AE">
        <w:rPr>
          <w:rFonts w:ascii="Times New Roman" w:hAnsi="Times New Roman"/>
          <w:szCs w:val="20"/>
        </w:rPr>
        <w:t xml:space="preserve"> </w:t>
      </w:r>
      <w:r w:rsidR="00DF523C">
        <w:rPr>
          <w:rFonts w:ascii="Times New Roman" w:hAnsi="Times New Roman"/>
          <w:szCs w:val="20"/>
        </w:rPr>
        <w:t>analysis</w:t>
      </w:r>
      <w:r w:rsidR="00D45B37">
        <w:rPr>
          <w:rFonts w:ascii="Times New Roman" w:hAnsi="Times New Roman"/>
          <w:szCs w:val="20"/>
        </w:rPr>
        <w:t xml:space="preserve">, the </w:t>
      </w:r>
      <w:r>
        <w:rPr>
          <w:rFonts w:ascii="Times New Roman" w:hAnsi="Times New Roman"/>
          <w:szCs w:val="20"/>
        </w:rPr>
        <w:t xml:space="preserve">following </w:t>
      </w:r>
      <w:r w:rsidR="00DF523C">
        <w:rPr>
          <w:rFonts w:ascii="Times New Roman" w:hAnsi="Times New Roman"/>
          <w:szCs w:val="20"/>
        </w:rPr>
        <w:t>parameters</w:t>
      </w:r>
      <w:r w:rsidR="00D45B37">
        <w:rPr>
          <w:rFonts w:ascii="Times New Roman" w:hAnsi="Times New Roman"/>
          <w:szCs w:val="20"/>
        </w:rPr>
        <w:t xml:space="preserve"> in </w:t>
      </w:r>
      <w:r w:rsidR="006A35A8">
        <w:rPr>
          <w:rFonts w:ascii="Times New Roman" w:hAnsi="Times New Roman"/>
          <w:szCs w:val="20"/>
        </w:rPr>
        <w:t>T</w:t>
      </w:r>
      <w:r w:rsidR="00D45B37">
        <w:rPr>
          <w:rFonts w:ascii="Times New Roman" w:hAnsi="Times New Roman"/>
          <w:szCs w:val="20"/>
        </w:rPr>
        <w:t>able 1 are used:</w:t>
      </w:r>
    </w:p>
    <w:p w14:paraId="2E968874" w14:textId="385EC123" w:rsidR="00B534D1" w:rsidRPr="00352EDB" w:rsidRDefault="00B534D1" w:rsidP="00B534D1">
      <w:pPr>
        <w:pStyle w:val="af3"/>
        <w:spacing w:after="0"/>
        <w:jc w:val="center"/>
        <w:rPr>
          <w:b/>
          <w:bCs/>
          <w:lang w:val="en-US" w:eastAsia="zh-CN"/>
        </w:rPr>
      </w:pPr>
      <w:r w:rsidRPr="00352EDB">
        <w:rPr>
          <w:b/>
          <w:bCs/>
          <w:lang w:val="en-US" w:eastAsia="zh-CN"/>
        </w:rPr>
        <w:t xml:space="preserve">Table 1: LP-WUS evaluation </w:t>
      </w:r>
      <w:r>
        <w:rPr>
          <w:b/>
          <w:bCs/>
          <w:lang w:val="en-US" w:eastAsia="zh-CN"/>
        </w:rPr>
        <w:t>parameters for case 1</w:t>
      </w:r>
    </w:p>
    <w:p w14:paraId="5FFD83E9" w14:textId="77777777" w:rsidR="00B534D1" w:rsidRPr="00352EDB" w:rsidRDefault="00B534D1" w:rsidP="00B534D1">
      <w:pPr>
        <w:pStyle w:val="af3"/>
        <w:spacing w:after="0"/>
        <w:rPr>
          <w:lang w:val="en-US" w:eastAsia="zh-CN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3828"/>
        <w:gridCol w:w="4956"/>
      </w:tblGrid>
      <w:tr w:rsidR="00B534D1" w:rsidRPr="00352EDB" w14:paraId="468870B8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5D36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NR RF channel BW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92BE" w14:textId="6D4E8E8D" w:rsidR="00B534D1" w:rsidRPr="000F5DA1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0F5DA1">
              <w:rPr>
                <w:rFonts w:ascii="Arial" w:hAnsi="Arial" w:cs="Arial"/>
                <w:sz w:val="18"/>
                <w:lang w:val="en-US" w:eastAsia="zh-CN"/>
              </w:rPr>
              <w:t>20MHz/100MHz</w:t>
            </w:r>
            <w:r w:rsidRPr="000F5DA1" w:rsidDel="00A53678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0F5DA1">
              <w:rPr>
                <w:rFonts w:ascii="Arial" w:hAnsi="Arial" w:cs="Arial"/>
                <w:sz w:val="18"/>
                <w:lang w:val="en-US" w:eastAsia="zh-CN"/>
              </w:rPr>
              <w:t>for 5MHz WUS</w:t>
            </w:r>
          </w:p>
        </w:tc>
      </w:tr>
      <w:tr w:rsidR="00B534D1" w:rsidRPr="00352EDB" w14:paraId="0F89B9CE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19AF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Guardband of NR channel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3C6C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Unchanged, defined in Clause 5.3.3 in TS 38.101-1</w:t>
            </w:r>
          </w:p>
        </w:tc>
      </w:tr>
      <w:tr w:rsidR="00B534D1" w:rsidRPr="00352EDB" w14:paraId="247C332B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BAA6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WUS BW within NR channel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F97" w14:textId="79BF9C86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Max 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5.04 MHz</w:t>
            </w:r>
          </w:p>
        </w:tc>
      </w:tr>
      <w:tr w:rsidR="00B534D1" w:rsidRPr="00352EDB" w14:paraId="0335A4F5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ADE5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WUS RB allocation (Note 1)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0EE2" w14:textId="3874687F" w:rsidR="00B534D1" w:rsidRPr="00352EDB" w:rsidRDefault="00B534D1" w:rsidP="00677092">
            <w:pPr>
              <w:pStyle w:val="af3"/>
              <w:spacing w:after="0"/>
              <w:textAlignment w:val="baseline"/>
              <w:rPr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24 RB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(15kHz SCS)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or 12 RB (30kHz SCS) 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in 5.04 MHz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; </w:t>
            </w:r>
          </w:p>
        </w:tc>
      </w:tr>
      <w:tr w:rsidR="00B534D1" w:rsidRPr="00352EDB" w14:paraId="4A2329F2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0EF7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lastRenderedPageBreak/>
              <w:t>WUS placement within NR channel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D8C0" w14:textId="06F0FFEB" w:rsidR="00B534D1" w:rsidRPr="00B534D1" w:rsidRDefault="00B534D1" w:rsidP="00B534D1">
            <w:pPr>
              <w:pStyle w:val="af3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case 1: Center; </w:t>
            </w:r>
          </w:p>
        </w:tc>
      </w:tr>
      <w:tr w:rsidR="00B534D1" w:rsidRPr="00352EDB" w14:paraId="03C66F62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0DD8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Guard RB size of LP-WUS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E4A6" w14:textId="64C42EF5" w:rsidR="00B534D1" w:rsidRPr="0035404B" w:rsidRDefault="00B534D1" w:rsidP="00B534D1">
            <w:pPr>
              <w:pStyle w:val="af3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404B">
              <w:rPr>
                <w:rFonts w:ascii="Arial" w:hAnsi="Arial" w:cs="Arial"/>
                <w:sz w:val="18"/>
                <w:lang w:val="en-US" w:eastAsia="zh-CN"/>
              </w:rPr>
              <w:t>0 RB, 0.5RB,1RB, 2RB, 3RB at each side</w:t>
            </w:r>
          </w:p>
          <w:p w14:paraId="60C86B3A" w14:textId="21B020C0" w:rsidR="00B534D1" w:rsidRPr="0035404B" w:rsidRDefault="00B534D1" w:rsidP="00B534D1">
            <w:pPr>
              <w:pStyle w:val="af3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404B">
              <w:rPr>
                <w:rFonts w:ascii="Arial" w:hAnsi="Arial" w:cs="Arial"/>
                <w:sz w:val="18"/>
                <w:lang w:val="en-US" w:eastAsia="zh-CN"/>
              </w:rPr>
              <w:t xml:space="preserve">Symmetric guard RB </w:t>
            </w:r>
          </w:p>
        </w:tc>
      </w:tr>
      <w:tr w:rsidR="00B534D1" w:rsidRPr="00352EDB" w14:paraId="1399341B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B7E0" w14:textId="26243196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A</w:t>
            </w:r>
            <w:r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CS interferer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EBD5" w14:textId="3CCC0FED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5MHz</w:t>
            </w:r>
            <w:r w:rsidR="00D34F26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B534D1" w:rsidRPr="00352EDB" w14:paraId="1E22A284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AE98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Filter characteristic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05AA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352EDB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nd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to 5</w:t>
            </w:r>
            <w:r w:rsidRPr="00352EDB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th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order Butterworth</w:t>
            </w:r>
          </w:p>
          <w:p w14:paraId="754A33B6" w14:textId="77777777" w:rsidR="00B534D1" w:rsidRDefault="0024286F" w:rsidP="00677092">
            <w:pPr>
              <w:pStyle w:val="af3"/>
              <w:spacing w:after="0"/>
              <w:textAlignment w:val="baseline"/>
              <w:rPr>
                <w:szCs w:val="21"/>
              </w:rPr>
            </w:pPr>
            <w:r w:rsidRPr="002C1331">
              <w:rPr>
                <w:szCs w:val="21"/>
              </w:rPr>
              <w:t>lowpass@ baseband</w:t>
            </w:r>
          </w:p>
          <w:p w14:paraId="279051FD" w14:textId="77777777" w:rsidR="0024286F" w:rsidRDefault="0024286F" w:rsidP="00677092">
            <w:pPr>
              <w:pStyle w:val="af3"/>
              <w:spacing w:after="0"/>
              <w:textAlignment w:val="baseline"/>
              <w:rPr>
                <w:szCs w:val="21"/>
              </w:rPr>
            </w:pPr>
            <w:r w:rsidRPr="002C1331">
              <w:rPr>
                <w:szCs w:val="21"/>
              </w:rPr>
              <w:t>bandpass@100MHz</w:t>
            </w:r>
          </w:p>
          <w:p w14:paraId="11D11BC2" w14:textId="00DF5CFB" w:rsidR="0024286F" w:rsidRPr="00352EDB" w:rsidRDefault="0024286F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2C1331">
              <w:rPr>
                <w:szCs w:val="21"/>
              </w:rPr>
              <w:t>bandpass@2</w:t>
            </w:r>
            <w:r>
              <w:rPr>
                <w:szCs w:val="21"/>
              </w:rPr>
              <w:t>.6</w:t>
            </w:r>
            <w:r w:rsidRPr="002C1331">
              <w:rPr>
                <w:szCs w:val="21"/>
              </w:rPr>
              <w:t>GHz</w:t>
            </w:r>
          </w:p>
        </w:tc>
      </w:tr>
      <w:tr w:rsidR="00B534D1" w:rsidRPr="00352EDB" w14:paraId="7B497910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6EE8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Filter passband BW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82A9" w14:textId="6DBBF7F9" w:rsidR="00B534D1" w:rsidRPr="00352EDB" w:rsidRDefault="006E0EFD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Same as </w:t>
            </w:r>
            <w:r w:rsidR="00B534D1" w:rsidRPr="00352EDB">
              <w:rPr>
                <w:rFonts w:ascii="Arial" w:hAnsi="Arial" w:cs="Arial"/>
                <w:sz w:val="18"/>
                <w:lang w:val="en-US" w:eastAsia="zh-CN"/>
              </w:rPr>
              <w:t>WUS bandwidth (number of RBs</w:t>
            </w:r>
            <w:r w:rsidR="0024286F">
              <w:rPr>
                <w:rFonts w:ascii="Arial" w:hAnsi="Arial" w:cs="Arial"/>
                <w:sz w:val="18"/>
                <w:lang w:val="en-US" w:eastAsia="zh-CN"/>
              </w:rPr>
              <w:t>)</w:t>
            </w:r>
          </w:p>
        </w:tc>
      </w:tr>
      <w:tr w:rsidR="00B534D1" w:rsidRPr="00352EDB" w14:paraId="2063ED07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CB49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Target ACS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81DE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TBD</w:t>
            </w:r>
          </w:p>
        </w:tc>
      </w:tr>
      <w:tr w:rsidR="00B534D1" w:rsidRPr="00352EDB" w14:paraId="3C1955E8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F50B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Target ASCS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620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TBD</w:t>
            </w:r>
          </w:p>
        </w:tc>
      </w:tr>
      <w:tr w:rsidR="00B534D1" w:rsidRPr="00352EDB" w14:paraId="0B3849A5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8C89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0F5DA1">
              <w:rPr>
                <w:rFonts w:ascii="Arial" w:hAnsi="Arial" w:cs="Arial"/>
                <w:sz w:val="18"/>
                <w:lang w:val="en-US" w:eastAsia="zh-CN"/>
              </w:rPr>
              <w:t>Target WUS SNR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22C8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TBD</w:t>
            </w:r>
          </w:p>
        </w:tc>
      </w:tr>
      <w:tr w:rsidR="00B534D1" w:rsidRPr="00352EDB" w14:paraId="14AC30F6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0381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RF impairment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270E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FFS</w:t>
            </w:r>
          </w:p>
        </w:tc>
      </w:tr>
      <w:tr w:rsidR="00B534D1" w:rsidRPr="00352EDB" w14:paraId="01C01530" w14:textId="77777777" w:rsidTr="00677092">
        <w:trPr>
          <w:jc w:val="center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FDEC" w14:textId="41E3C3DD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Note 1: </w:t>
            </w:r>
            <w:r w:rsidR="00C56884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="00BD1708">
              <w:rPr>
                <w:rFonts w:ascii="Arial" w:hAnsi="Arial" w:cs="Arial"/>
                <w:sz w:val="18"/>
                <w:lang w:val="en-US" w:eastAsia="zh-CN"/>
              </w:rPr>
              <w:t xml:space="preserve">or easy evaluation, the 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number of allocated WUS RBs</w:t>
            </w:r>
            <w:r w:rsidR="00BD1708">
              <w:rPr>
                <w:rFonts w:ascii="Arial" w:hAnsi="Arial" w:cs="Arial"/>
                <w:sz w:val="18"/>
                <w:lang w:val="en-US" w:eastAsia="zh-CN"/>
              </w:rPr>
              <w:t xml:space="preserve"> is fixed. The number of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Guard RBs </w:t>
            </w:r>
            <w:r w:rsidR="00BD1708">
              <w:rPr>
                <w:rFonts w:ascii="Arial" w:hAnsi="Arial" w:cs="Arial"/>
                <w:sz w:val="18"/>
                <w:lang w:val="en-US" w:eastAsia="zh-CN"/>
              </w:rPr>
              <w:t>is changed.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</w:p>
        </w:tc>
      </w:tr>
    </w:tbl>
    <w:p w14:paraId="6BC15257" w14:textId="58F58ED4" w:rsidR="00B534D1" w:rsidRDefault="00B534D1" w:rsidP="00A9491E">
      <w:pPr>
        <w:spacing w:after="120"/>
        <w:jc w:val="left"/>
        <w:rPr>
          <w:rFonts w:ascii="Times New Roman" w:hAnsi="Times New Roman"/>
          <w:szCs w:val="20"/>
        </w:rPr>
      </w:pPr>
    </w:p>
    <w:p w14:paraId="2D90B1B5" w14:textId="21E2418C" w:rsidR="00BE3664" w:rsidRDefault="00BE3664" w:rsidP="00BE3664">
      <w:pPr>
        <w:spacing w:after="120"/>
        <w:jc w:val="left"/>
        <w:rPr>
          <w:rFonts w:ascii="Times New Roman" w:hAnsi="Times New Roman"/>
          <w:szCs w:val="20"/>
        </w:rPr>
      </w:pPr>
      <w:r w:rsidRPr="007E5D57">
        <w:rPr>
          <w:rFonts w:ascii="Times New Roman" w:hAnsi="Times New Roman"/>
          <w:b/>
          <w:szCs w:val="20"/>
        </w:rPr>
        <w:t>Observation 1:</w:t>
      </w:r>
      <w:r>
        <w:rPr>
          <w:rFonts w:ascii="Times New Roman" w:hAnsi="Times New Roman"/>
          <w:szCs w:val="20"/>
        </w:rPr>
        <w:t xml:space="preserve"> The detailed ASCS definition is still not clear in RAN4, which should be aligned </w:t>
      </w:r>
      <w:r w:rsidR="00C56884">
        <w:rPr>
          <w:rFonts w:ascii="Times New Roman" w:hAnsi="Times New Roman"/>
          <w:szCs w:val="20"/>
        </w:rPr>
        <w:t>first</w:t>
      </w:r>
      <w:r>
        <w:rPr>
          <w:rFonts w:ascii="Times New Roman" w:hAnsi="Times New Roman"/>
          <w:szCs w:val="20"/>
        </w:rPr>
        <w:t xml:space="preserve">. In our simulation, </w:t>
      </w:r>
      <w:r w:rsidR="00C56884">
        <w:rPr>
          <w:rFonts w:ascii="Times New Roman" w:hAnsi="Times New Roman"/>
          <w:szCs w:val="20"/>
        </w:rPr>
        <w:t xml:space="preserve">for WUS=5MHz, </w:t>
      </w:r>
      <w:r>
        <w:rPr>
          <w:rFonts w:ascii="Times New Roman" w:hAnsi="Times New Roman"/>
          <w:szCs w:val="20"/>
        </w:rPr>
        <w:t xml:space="preserve">the ASCS </w:t>
      </w:r>
      <w:proofErr w:type="spellStart"/>
      <w:r w:rsidR="005204D7" w:rsidRPr="00E91C1A">
        <w:rPr>
          <w:rFonts w:ascii="Times New Roman" w:hAnsi="Times New Roman" w:cs="Times New Roman"/>
          <w:sz w:val="20"/>
          <w:szCs w:val="20"/>
        </w:rPr>
        <w:t>BW</w:t>
      </w:r>
      <w:r w:rsidR="005204D7" w:rsidRPr="006859B0">
        <w:rPr>
          <w:rFonts w:ascii="Times New Roman" w:hAnsi="Times New Roman" w:cs="Times New Roman"/>
          <w:sz w:val="20"/>
          <w:szCs w:val="20"/>
          <w:vertAlign w:val="subscript"/>
        </w:rPr>
        <w:t>interference</w:t>
      </w:r>
      <w:proofErr w:type="spellEnd"/>
      <w:r w:rsidR="005204D7" w:rsidRPr="00E91C1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/>
          <w:szCs w:val="20"/>
        </w:rPr>
        <w:t xml:space="preserve">is 5MHz. </w:t>
      </w:r>
    </w:p>
    <w:p w14:paraId="1C812A78" w14:textId="1238F177" w:rsidR="00110816" w:rsidRDefault="00110816" w:rsidP="00110816">
      <w:pPr>
        <w:spacing w:after="120"/>
        <w:jc w:val="left"/>
        <w:rPr>
          <w:rFonts w:ascii="Times New Roman" w:hAnsi="Times New Roman"/>
          <w:b/>
          <w:szCs w:val="20"/>
        </w:rPr>
      </w:pPr>
      <w:r w:rsidRPr="008755BE">
        <w:rPr>
          <w:rFonts w:ascii="Times New Roman" w:hAnsi="Times New Roman"/>
          <w:b/>
          <w:szCs w:val="20"/>
        </w:rPr>
        <w:t xml:space="preserve">Proposal 1: RAN4 </w:t>
      </w:r>
      <w:r>
        <w:rPr>
          <w:rFonts w:ascii="Times New Roman" w:hAnsi="Times New Roman"/>
          <w:b/>
          <w:szCs w:val="20"/>
        </w:rPr>
        <w:t xml:space="preserve">should further define and clarify a detailed definition for ASCS metric. </w:t>
      </w:r>
    </w:p>
    <w:p w14:paraId="533EFE76" w14:textId="5D305606" w:rsidR="00B534D1" w:rsidRDefault="00DF523C" w:rsidP="00A9491E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In case 1, the ACS impact can be ignored. The ASCS vs guard RB is provided in table</w:t>
      </w:r>
      <w:r w:rsidR="00993C39">
        <w:rPr>
          <w:rFonts w:ascii="Times New Roman" w:hAnsi="Times New Roman"/>
          <w:szCs w:val="20"/>
        </w:rPr>
        <w:t xml:space="preserve"> 2.</w:t>
      </w:r>
    </w:p>
    <w:p w14:paraId="337BFAB3" w14:textId="145F5EF9" w:rsidR="00F05A4E" w:rsidRPr="00352EDB" w:rsidRDefault="00F05A4E" w:rsidP="00F05A4E">
      <w:pPr>
        <w:pStyle w:val="af3"/>
        <w:spacing w:after="0"/>
        <w:jc w:val="center"/>
        <w:rPr>
          <w:b/>
          <w:bCs/>
          <w:lang w:val="en-US" w:eastAsia="zh-CN"/>
        </w:rPr>
      </w:pPr>
      <w:r>
        <w:rPr>
          <w:b/>
        </w:rPr>
        <w:tab/>
      </w:r>
      <w:r w:rsidRPr="00352EDB">
        <w:rPr>
          <w:b/>
          <w:bCs/>
          <w:lang w:val="en-US" w:eastAsia="zh-CN"/>
        </w:rPr>
        <w:t xml:space="preserve">Table </w:t>
      </w:r>
      <w:r>
        <w:rPr>
          <w:b/>
          <w:bCs/>
          <w:lang w:val="en-US" w:eastAsia="zh-CN"/>
        </w:rPr>
        <w:t>2</w:t>
      </w:r>
      <w:r w:rsidRPr="00352EDB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5MHz </w:t>
      </w:r>
      <w:r w:rsidR="008C2042">
        <w:rPr>
          <w:b/>
          <w:bCs/>
          <w:lang w:val="en-US" w:eastAsia="zh-CN"/>
        </w:rPr>
        <w:t xml:space="preserve">LP-WUS </w:t>
      </w:r>
      <w:r>
        <w:rPr>
          <w:b/>
          <w:bCs/>
          <w:lang w:val="en-US" w:eastAsia="zh-CN"/>
        </w:rPr>
        <w:t>ASCS results</w:t>
      </w:r>
      <w:r w:rsidR="00B5177A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for case 1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802"/>
        <w:gridCol w:w="1086"/>
        <w:gridCol w:w="1086"/>
        <w:gridCol w:w="1086"/>
        <w:gridCol w:w="1087"/>
      </w:tblGrid>
      <w:tr w:rsidR="00F05A4E" w14:paraId="64262EC3" w14:textId="77777777" w:rsidTr="005204D7">
        <w:trPr>
          <w:jc w:val="center"/>
        </w:trPr>
        <w:tc>
          <w:tcPr>
            <w:tcW w:w="846" w:type="dxa"/>
            <w:vMerge w:val="restart"/>
            <w:vAlign w:val="center"/>
          </w:tcPr>
          <w:p w14:paraId="364D6491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Filter order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217E9B6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5"/>
          </w:tcPr>
          <w:p w14:paraId="7A6DDF8D" w14:textId="77777777" w:rsidR="00F05A4E" w:rsidRPr="005204D7" w:rsidRDefault="00F05A4E" w:rsidP="009E17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4D7">
              <w:rPr>
                <w:rFonts w:ascii="Times New Roman" w:hAnsi="Times New Roman" w:cs="Times New Roman"/>
                <w:b/>
                <w:sz w:val="20"/>
                <w:szCs w:val="20"/>
              </w:rPr>
              <w:t>ASCS, BWinterference = 5MHz</w:t>
            </w:r>
          </w:p>
        </w:tc>
      </w:tr>
      <w:tr w:rsidR="00F05A4E" w:rsidRPr="00A740EA" w14:paraId="5BE8A40A" w14:textId="77777777" w:rsidTr="005204D7">
        <w:trPr>
          <w:trHeight w:val="355"/>
          <w:jc w:val="center"/>
        </w:trPr>
        <w:tc>
          <w:tcPr>
            <w:tcW w:w="846" w:type="dxa"/>
            <w:vMerge/>
            <w:tcBorders>
              <w:bottom w:val="single" w:sz="4" w:space="0" w:color="auto"/>
            </w:tcBorders>
          </w:tcPr>
          <w:p w14:paraId="27DCE980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tl2br w:val="single" w:sz="4" w:space="0" w:color="auto"/>
            </w:tcBorders>
          </w:tcPr>
          <w:p w14:paraId="60F6943D" w14:textId="77777777" w:rsidR="00F05A4E" w:rsidRPr="005204D7" w:rsidRDefault="00F05A4E" w:rsidP="009E17C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4D7">
              <w:rPr>
                <w:rFonts w:ascii="Times New Roman" w:hAnsi="Times New Roman" w:cs="Times New Roman"/>
                <w:b/>
                <w:sz w:val="20"/>
                <w:szCs w:val="20"/>
              </w:rPr>
              <w:t>Guard RB</w:t>
            </w:r>
          </w:p>
          <w:p w14:paraId="6EA1BF99" w14:textId="56C6280D" w:rsidR="00F05A4E" w:rsidRPr="00E91C1A" w:rsidRDefault="009203B9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4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NR </w:t>
            </w:r>
            <w:r w:rsidR="00F05A4E" w:rsidRPr="005204D7">
              <w:rPr>
                <w:rFonts w:ascii="Times New Roman" w:hAnsi="Times New Roman" w:cs="Times New Roman"/>
                <w:b/>
                <w:sz w:val="20"/>
                <w:szCs w:val="20"/>
              </w:rPr>
              <w:t>CBW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vAlign w:val="center"/>
          </w:tcPr>
          <w:p w14:paraId="4E404FCF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0RB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1442A287" w14:textId="77777777" w:rsidR="00F05A4E" w:rsidRPr="00F7384F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7384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0.5RB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5B61BEDA" w14:textId="77777777" w:rsidR="00F05A4E" w:rsidRPr="00F7384F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84F">
              <w:rPr>
                <w:rFonts w:ascii="Times New Roman" w:hAnsi="Times New Roman" w:cs="Times New Roman"/>
                <w:sz w:val="20"/>
                <w:szCs w:val="20"/>
              </w:rPr>
              <w:t>1RB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4FE398AC" w14:textId="77777777" w:rsidR="00F05A4E" w:rsidRPr="00F7384F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84F">
              <w:rPr>
                <w:rFonts w:ascii="Times New Roman" w:hAnsi="Times New Roman" w:cs="Times New Roman"/>
                <w:sz w:val="20"/>
                <w:szCs w:val="20"/>
              </w:rPr>
              <w:t>2RB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14:paraId="6964D267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3RB</w:t>
            </w:r>
          </w:p>
        </w:tc>
      </w:tr>
      <w:tr w:rsidR="00F05A4E" w:rsidRPr="00A740EA" w14:paraId="78CD0383" w14:textId="77777777" w:rsidTr="005204D7">
        <w:trPr>
          <w:jc w:val="center"/>
        </w:trPr>
        <w:tc>
          <w:tcPr>
            <w:tcW w:w="846" w:type="dxa"/>
            <w:vMerge w:val="restart"/>
          </w:tcPr>
          <w:p w14:paraId="06E9FFAF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91C1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l2br w:val="nil"/>
            </w:tcBorders>
          </w:tcPr>
          <w:p w14:paraId="5A028D34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20MHz, SCS = 15KHz</w:t>
            </w:r>
          </w:p>
        </w:tc>
        <w:tc>
          <w:tcPr>
            <w:tcW w:w="802" w:type="dxa"/>
          </w:tcPr>
          <w:p w14:paraId="2EEFD94F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-19.25</w:t>
            </w:r>
          </w:p>
        </w:tc>
        <w:tc>
          <w:tcPr>
            <w:tcW w:w="1086" w:type="dxa"/>
          </w:tcPr>
          <w:p w14:paraId="4270883C" w14:textId="77777777" w:rsidR="00F05A4E" w:rsidRPr="00F7384F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7384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-20.67</w:t>
            </w:r>
          </w:p>
        </w:tc>
        <w:tc>
          <w:tcPr>
            <w:tcW w:w="1086" w:type="dxa"/>
          </w:tcPr>
          <w:p w14:paraId="72274C25" w14:textId="77777777" w:rsidR="00F05A4E" w:rsidRPr="00F7384F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84F">
              <w:rPr>
                <w:rFonts w:ascii="Times New Roman" w:hAnsi="Times New Roman" w:cs="Times New Roman"/>
                <w:sz w:val="20"/>
                <w:szCs w:val="20"/>
              </w:rPr>
              <w:t>-21.63</w:t>
            </w:r>
          </w:p>
        </w:tc>
        <w:tc>
          <w:tcPr>
            <w:tcW w:w="1086" w:type="dxa"/>
          </w:tcPr>
          <w:p w14:paraId="68A12C4A" w14:textId="77777777" w:rsidR="00F05A4E" w:rsidRPr="00F7384F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84F">
              <w:rPr>
                <w:rFonts w:ascii="Times New Roman" w:hAnsi="Times New Roman" w:cs="Times New Roman"/>
                <w:sz w:val="20"/>
                <w:szCs w:val="20"/>
              </w:rPr>
              <w:t>-24.04</w:t>
            </w:r>
          </w:p>
        </w:tc>
        <w:tc>
          <w:tcPr>
            <w:tcW w:w="1087" w:type="dxa"/>
          </w:tcPr>
          <w:p w14:paraId="0A2CEEAC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-26.39</w:t>
            </w:r>
          </w:p>
        </w:tc>
      </w:tr>
      <w:tr w:rsidR="00F05A4E" w:rsidRPr="00A740EA" w14:paraId="16FB94BA" w14:textId="77777777" w:rsidTr="005204D7">
        <w:trPr>
          <w:jc w:val="center"/>
        </w:trPr>
        <w:tc>
          <w:tcPr>
            <w:tcW w:w="846" w:type="dxa"/>
            <w:vMerge/>
          </w:tcPr>
          <w:p w14:paraId="6C0CC048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l2br w:val="nil"/>
            </w:tcBorders>
          </w:tcPr>
          <w:p w14:paraId="40398890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100MHz, SCS = 30KHz</w:t>
            </w:r>
          </w:p>
        </w:tc>
        <w:tc>
          <w:tcPr>
            <w:tcW w:w="802" w:type="dxa"/>
          </w:tcPr>
          <w:p w14:paraId="7A38C045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-18.24</w:t>
            </w:r>
          </w:p>
        </w:tc>
        <w:tc>
          <w:tcPr>
            <w:tcW w:w="1086" w:type="dxa"/>
          </w:tcPr>
          <w:p w14:paraId="6E350D9A" w14:textId="77777777" w:rsidR="00F05A4E" w:rsidRPr="00F7384F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7384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-20.63</w:t>
            </w:r>
          </w:p>
        </w:tc>
        <w:tc>
          <w:tcPr>
            <w:tcW w:w="1086" w:type="dxa"/>
          </w:tcPr>
          <w:p w14:paraId="0457B493" w14:textId="77777777" w:rsidR="00F05A4E" w:rsidRPr="00F7384F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84F">
              <w:rPr>
                <w:rFonts w:ascii="Times New Roman" w:hAnsi="Times New Roman" w:cs="Times New Roman"/>
                <w:sz w:val="20"/>
                <w:szCs w:val="20"/>
              </w:rPr>
              <w:t>-22.97</w:t>
            </w:r>
          </w:p>
        </w:tc>
        <w:tc>
          <w:tcPr>
            <w:tcW w:w="1086" w:type="dxa"/>
          </w:tcPr>
          <w:p w14:paraId="33B726F9" w14:textId="77777777" w:rsidR="00F05A4E" w:rsidRPr="00F7384F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84F">
              <w:rPr>
                <w:rFonts w:ascii="Times New Roman" w:hAnsi="Times New Roman" w:cs="Times New Roman"/>
                <w:sz w:val="20"/>
                <w:szCs w:val="20"/>
              </w:rPr>
              <w:t>-27.59</w:t>
            </w:r>
          </w:p>
        </w:tc>
        <w:tc>
          <w:tcPr>
            <w:tcW w:w="1087" w:type="dxa"/>
          </w:tcPr>
          <w:p w14:paraId="145EE172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-31.80</w:t>
            </w:r>
          </w:p>
        </w:tc>
      </w:tr>
      <w:tr w:rsidR="00F05A4E" w:rsidRPr="00A740EA" w14:paraId="1B5014CA" w14:textId="77777777" w:rsidTr="005204D7">
        <w:trPr>
          <w:jc w:val="center"/>
        </w:trPr>
        <w:tc>
          <w:tcPr>
            <w:tcW w:w="846" w:type="dxa"/>
            <w:vMerge w:val="restart"/>
          </w:tcPr>
          <w:p w14:paraId="4C8573E5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91C1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</w:p>
        </w:tc>
        <w:tc>
          <w:tcPr>
            <w:tcW w:w="2268" w:type="dxa"/>
          </w:tcPr>
          <w:p w14:paraId="36BBE73E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20MHz, SCS = 15KHz</w:t>
            </w:r>
          </w:p>
        </w:tc>
        <w:tc>
          <w:tcPr>
            <w:tcW w:w="802" w:type="dxa"/>
          </w:tcPr>
          <w:p w14:paraId="61A30133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-16.99</w:t>
            </w:r>
          </w:p>
        </w:tc>
        <w:tc>
          <w:tcPr>
            <w:tcW w:w="1086" w:type="dxa"/>
          </w:tcPr>
          <w:p w14:paraId="4571ECE6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-18.06</w:t>
            </w:r>
          </w:p>
        </w:tc>
        <w:tc>
          <w:tcPr>
            <w:tcW w:w="1086" w:type="dxa"/>
          </w:tcPr>
          <w:p w14:paraId="3E9A188F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-18.78</w:t>
            </w:r>
          </w:p>
        </w:tc>
        <w:tc>
          <w:tcPr>
            <w:tcW w:w="1086" w:type="dxa"/>
          </w:tcPr>
          <w:p w14:paraId="38ACFA18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-20.58</w:t>
            </w:r>
          </w:p>
        </w:tc>
        <w:tc>
          <w:tcPr>
            <w:tcW w:w="1087" w:type="dxa"/>
          </w:tcPr>
          <w:p w14:paraId="5F0343E2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-22.34</w:t>
            </w:r>
          </w:p>
        </w:tc>
      </w:tr>
      <w:tr w:rsidR="00F05A4E" w:rsidRPr="00A740EA" w14:paraId="75168638" w14:textId="77777777" w:rsidTr="005204D7">
        <w:trPr>
          <w:jc w:val="center"/>
        </w:trPr>
        <w:tc>
          <w:tcPr>
            <w:tcW w:w="846" w:type="dxa"/>
            <w:vMerge/>
          </w:tcPr>
          <w:p w14:paraId="6A3A3B22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6FB7891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100MHz, SCS = 30KHz</w:t>
            </w:r>
          </w:p>
        </w:tc>
        <w:tc>
          <w:tcPr>
            <w:tcW w:w="802" w:type="dxa"/>
          </w:tcPr>
          <w:p w14:paraId="084D3E20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-16.03</w:t>
            </w:r>
          </w:p>
        </w:tc>
        <w:tc>
          <w:tcPr>
            <w:tcW w:w="1086" w:type="dxa"/>
          </w:tcPr>
          <w:p w14:paraId="1655173C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-17.84</w:t>
            </w:r>
          </w:p>
        </w:tc>
        <w:tc>
          <w:tcPr>
            <w:tcW w:w="1086" w:type="dxa"/>
          </w:tcPr>
          <w:p w14:paraId="596928D2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-19.57</w:t>
            </w:r>
          </w:p>
        </w:tc>
        <w:tc>
          <w:tcPr>
            <w:tcW w:w="1086" w:type="dxa"/>
          </w:tcPr>
          <w:p w14:paraId="324FD9D4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-23.06</w:t>
            </w:r>
          </w:p>
        </w:tc>
        <w:tc>
          <w:tcPr>
            <w:tcW w:w="1087" w:type="dxa"/>
          </w:tcPr>
          <w:p w14:paraId="3C64762E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-26.27</w:t>
            </w:r>
          </w:p>
        </w:tc>
      </w:tr>
      <w:tr w:rsidR="00F05A4E" w:rsidRPr="00A740EA" w14:paraId="11A1F442" w14:textId="77777777" w:rsidTr="005204D7">
        <w:trPr>
          <w:jc w:val="center"/>
        </w:trPr>
        <w:tc>
          <w:tcPr>
            <w:tcW w:w="846" w:type="dxa"/>
            <w:vMerge w:val="restart"/>
          </w:tcPr>
          <w:p w14:paraId="7C28056E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91C1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26654D2A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20MHz, SCS = 15KHz</w:t>
            </w:r>
          </w:p>
        </w:tc>
        <w:tc>
          <w:tcPr>
            <w:tcW w:w="802" w:type="dxa"/>
          </w:tcPr>
          <w:p w14:paraId="174E1602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-14.18</w:t>
            </w:r>
          </w:p>
        </w:tc>
        <w:tc>
          <w:tcPr>
            <w:tcW w:w="1086" w:type="dxa"/>
          </w:tcPr>
          <w:p w14:paraId="29AF04B9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-14.92</w:t>
            </w:r>
          </w:p>
        </w:tc>
        <w:tc>
          <w:tcPr>
            <w:tcW w:w="1086" w:type="dxa"/>
          </w:tcPr>
          <w:p w14:paraId="3A54F750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-15.42</w:t>
            </w:r>
          </w:p>
        </w:tc>
        <w:tc>
          <w:tcPr>
            <w:tcW w:w="1086" w:type="dxa"/>
          </w:tcPr>
          <w:p w14:paraId="68A08430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-16.65</w:t>
            </w:r>
          </w:p>
        </w:tc>
        <w:tc>
          <w:tcPr>
            <w:tcW w:w="1087" w:type="dxa"/>
          </w:tcPr>
          <w:p w14:paraId="70FC1441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-17.86</w:t>
            </w:r>
          </w:p>
        </w:tc>
      </w:tr>
      <w:tr w:rsidR="00F05A4E" w:rsidRPr="00A740EA" w14:paraId="0390214F" w14:textId="77777777" w:rsidTr="005204D7">
        <w:trPr>
          <w:jc w:val="center"/>
        </w:trPr>
        <w:tc>
          <w:tcPr>
            <w:tcW w:w="846" w:type="dxa"/>
            <w:vMerge/>
          </w:tcPr>
          <w:p w14:paraId="0D243829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18B2881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100MHz, SCS = 30KHz</w:t>
            </w:r>
          </w:p>
        </w:tc>
        <w:tc>
          <w:tcPr>
            <w:tcW w:w="802" w:type="dxa"/>
          </w:tcPr>
          <w:p w14:paraId="129DABC4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-13.33</w:t>
            </w:r>
          </w:p>
        </w:tc>
        <w:tc>
          <w:tcPr>
            <w:tcW w:w="1086" w:type="dxa"/>
          </w:tcPr>
          <w:p w14:paraId="45D33BF2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-14.58</w:t>
            </w:r>
          </w:p>
        </w:tc>
        <w:tc>
          <w:tcPr>
            <w:tcW w:w="1086" w:type="dxa"/>
          </w:tcPr>
          <w:p w14:paraId="53AF802A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-15.76</w:t>
            </w:r>
          </w:p>
        </w:tc>
        <w:tc>
          <w:tcPr>
            <w:tcW w:w="1086" w:type="dxa"/>
          </w:tcPr>
          <w:p w14:paraId="0ED4AF84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-18.17</w:t>
            </w:r>
          </w:p>
        </w:tc>
        <w:tc>
          <w:tcPr>
            <w:tcW w:w="1087" w:type="dxa"/>
          </w:tcPr>
          <w:p w14:paraId="105E0FC8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-20.42</w:t>
            </w:r>
          </w:p>
        </w:tc>
      </w:tr>
      <w:tr w:rsidR="00F05A4E" w:rsidRPr="00A740EA" w14:paraId="7FEEC82E" w14:textId="77777777" w:rsidTr="005204D7">
        <w:trPr>
          <w:jc w:val="center"/>
        </w:trPr>
        <w:tc>
          <w:tcPr>
            <w:tcW w:w="846" w:type="dxa"/>
            <w:vMerge w:val="restart"/>
          </w:tcPr>
          <w:p w14:paraId="4B5A8946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91C1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nd</w:t>
            </w:r>
          </w:p>
        </w:tc>
        <w:tc>
          <w:tcPr>
            <w:tcW w:w="2268" w:type="dxa"/>
          </w:tcPr>
          <w:p w14:paraId="6B511765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20MHz, SCS = 15KHz</w:t>
            </w:r>
          </w:p>
        </w:tc>
        <w:tc>
          <w:tcPr>
            <w:tcW w:w="802" w:type="dxa"/>
          </w:tcPr>
          <w:p w14:paraId="20FB7D26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-10.71</w:t>
            </w:r>
          </w:p>
        </w:tc>
        <w:tc>
          <w:tcPr>
            <w:tcW w:w="1086" w:type="dxa"/>
          </w:tcPr>
          <w:p w14:paraId="6AFCCD3B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-11.15</w:t>
            </w:r>
          </w:p>
        </w:tc>
        <w:tc>
          <w:tcPr>
            <w:tcW w:w="1086" w:type="dxa"/>
          </w:tcPr>
          <w:p w14:paraId="7F5A33A3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-11.44</w:t>
            </w:r>
          </w:p>
        </w:tc>
        <w:tc>
          <w:tcPr>
            <w:tcW w:w="1086" w:type="dxa"/>
          </w:tcPr>
          <w:p w14:paraId="427BE0F0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-12.17</w:t>
            </w:r>
          </w:p>
        </w:tc>
        <w:tc>
          <w:tcPr>
            <w:tcW w:w="1087" w:type="dxa"/>
          </w:tcPr>
          <w:p w14:paraId="2571203F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-12.88</w:t>
            </w:r>
          </w:p>
        </w:tc>
      </w:tr>
      <w:tr w:rsidR="00F05A4E" w:rsidRPr="00A740EA" w14:paraId="35CE42C2" w14:textId="77777777" w:rsidTr="005204D7">
        <w:trPr>
          <w:jc w:val="center"/>
        </w:trPr>
        <w:tc>
          <w:tcPr>
            <w:tcW w:w="846" w:type="dxa"/>
            <w:vMerge/>
          </w:tcPr>
          <w:p w14:paraId="06828EDD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9AF7B64" w14:textId="77777777" w:rsidR="00F05A4E" w:rsidRPr="00E91C1A" w:rsidRDefault="00F05A4E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100MHz, SCS = 30KHz</w:t>
            </w:r>
          </w:p>
        </w:tc>
        <w:tc>
          <w:tcPr>
            <w:tcW w:w="802" w:type="dxa"/>
          </w:tcPr>
          <w:p w14:paraId="3C1D93A1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-10.05</w:t>
            </w:r>
          </w:p>
        </w:tc>
        <w:tc>
          <w:tcPr>
            <w:tcW w:w="1086" w:type="dxa"/>
          </w:tcPr>
          <w:p w14:paraId="55B55B55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-10.79</w:t>
            </w:r>
          </w:p>
        </w:tc>
        <w:tc>
          <w:tcPr>
            <w:tcW w:w="1086" w:type="dxa"/>
          </w:tcPr>
          <w:p w14:paraId="297DAF89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-11.49</w:t>
            </w:r>
          </w:p>
        </w:tc>
        <w:tc>
          <w:tcPr>
            <w:tcW w:w="1086" w:type="dxa"/>
          </w:tcPr>
          <w:p w14:paraId="55C3E493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-12.92</w:t>
            </w:r>
          </w:p>
        </w:tc>
        <w:tc>
          <w:tcPr>
            <w:tcW w:w="1087" w:type="dxa"/>
          </w:tcPr>
          <w:p w14:paraId="5724B205" w14:textId="77777777" w:rsidR="00F05A4E" w:rsidRPr="00E91C1A" w:rsidRDefault="00F05A4E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1A">
              <w:rPr>
                <w:rFonts w:ascii="Times New Roman" w:hAnsi="Times New Roman" w:cs="Times New Roman"/>
                <w:sz w:val="20"/>
                <w:szCs w:val="20"/>
              </w:rPr>
              <w:t>-14.27</w:t>
            </w:r>
          </w:p>
        </w:tc>
      </w:tr>
    </w:tbl>
    <w:p w14:paraId="558E4719" w14:textId="446644BF" w:rsidR="00677092" w:rsidRDefault="00DF523C" w:rsidP="001A0689">
      <w:pPr>
        <w:spacing w:before="120"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In our simulation, the</w:t>
      </w:r>
      <w:r w:rsidR="00677092">
        <w:rPr>
          <w:rFonts w:ascii="Times New Roman" w:hAnsi="Times New Roman"/>
          <w:szCs w:val="20"/>
        </w:rPr>
        <w:t xml:space="preserve"> filter characteristic under different center frequency is nearly the same, with the resulted ASCS value difference within 1dB. </w:t>
      </w:r>
      <w:r w:rsidR="00802209">
        <w:rPr>
          <w:rFonts w:ascii="Times New Roman" w:hAnsi="Times New Roman"/>
          <w:szCs w:val="20"/>
        </w:rPr>
        <w:t>Therefor</w:t>
      </w:r>
      <w:r w:rsidR="00E51ABB">
        <w:rPr>
          <w:rFonts w:ascii="Times New Roman" w:hAnsi="Times New Roman"/>
          <w:szCs w:val="20"/>
        </w:rPr>
        <w:t>e</w:t>
      </w:r>
      <w:r w:rsidR="00677092">
        <w:rPr>
          <w:rFonts w:ascii="Times New Roman" w:hAnsi="Times New Roman"/>
          <w:szCs w:val="20"/>
        </w:rPr>
        <w:t>, we</w:t>
      </w:r>
      <w:r w:rsidR="00802209">
        <w:rPr>
          <w:rFonts w:ascii="Times New Roman" w:hAnsi="Times New Roman"/>
          <w:szCs w:val="20"/>
        </w:rPr>
        <w:t xml:space="preserve"> perform all the simulations but</w:t>
      </w:r>
      <w:r w:rsidR="00677092">
        <w:rPr>
          <w:rFonts w:ascii="Times New Roman" w:hAnsi="Times New Roman"/>
          <w:szCs w:val="20"/>
        </w:rPr>
        <w:t xml:space="preserve"> just show the baseband filter results in the table</w:t>
      </w:r>
      <w:r w:rsidR="00802209">
        <w:rPr>
          <w:rFonts w:ascii="Times New Roman" w:hAnsi="Times New Roman"/>
          <w:szCs w:val="20"/>
        </w:rPr>
        <w:t xml:space="preserve"> 2</w:t>
      </w:r>
      <w:r w:rsidR="005F5B94">
        <w:rPr>
          <w:rFonts w:ascii="Times New Roman" w:hAnsi="Times New Roman"/>
          <w:szCs w:val="20"/>
        </w:rPr>
        <w:t xml:space="preserve"> for </w:t>
      </w:r>
      <w:r w:rsidR="005F5B94" w:rsidRPr="005F5B94">
        <w:rPr>
          <w:rFonts w:ascii="Times New Roman" w:hAnsi="Times New Roman"/>
          <w:szCs w:val="20"/>
        </w:rPr>
        <w:t>simplification</w:t>
      </w:r>
      <w:r w:rsidR="00677092">
        <w:rPr>
          <w:rFonts w:ascii="Times New Roman" w:hAnsi="Times New Roman"/>
          <w:szCs w:val="20"/>
        </w:rPr>
        <w:t xml:space="preserve">. The higher center frequency impacts can be considered from filter implementation perspective. </w:t>
      </w:r>
    </w:p>
    <w:p w14:paraId="35084EDF" w14:textId="24722050" w:rsidR="00DF523C" w:rsidRDefault="00993C39" w:rsidP="00A9491E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Based on the values in Table 2, </w:t>
      </w:r>
      <w:r w:rsidR="008755BE">
        <w:rPr>
          <w:rFonts w:ascii="Times New Roman" w:hAnsi="Times New Roman"/>
          <w:szCs w:val="20"/>
        </w:rPr>
        <w:t>RAN4 should further decide which ASCS value is reasonable from receiver design perspective and RF implementation perspective.</w:t>
      </w:r>
      <w:r w:rsidR="00F645CB">
        <w:rPr>
          <w:rFonts w:ascii="Times New Roman" w:hAnsi="Times New Roman"/>
          <w:szCs w:val="20"/>
        </w:rPr>
        <w:t xml:space="preserve"> In our understanding, </w:t>
      </w:r>
      <w:r w:rsidR="00990F1E">
        <w:rPr>
          <w:rFonts w:ascii="Times New Roman" w:hAnsi="Times New Roman"/>
          <w:szCs w:val="20"/>
        </w:rPr>
        <w:t>-</w:t>
      </w:r>
      <w:r w:rsidR="00F645CB">
        <w:rPr>
          <w:rFonts w:ascii="Times New Roman" w:hAnsi="Times New Roman"/>
          <w:szCs w:val="20"/>
        </w:rPr>
        <w:t>20dB suppression for LP-WUS ASCS is sufficient.</w:t>
      </w:r>
      <w:r w:rsidR="00677092">
        <w:rPr>
          <w:rFonts w:ascii="Times New Roman" w:hAnsi="Times New Roman"/>
          <w:szCs w:val="20"/>
        </w:rPr>
        <w:t xml:space="preserve"> </w:t>
      </w:r>
      <w:r w:rsidR="00DF523C">
        <w:rPr>
          <w:rFonts w:ascii="Times New Roman" w:hAnsi="Times New Roman"/>
          <w:szCs w:val="20"/>
        </w:rPr>
        <w:t xml:space="preserve"> </w:t>
      </w:r>
    </w:p>
    <w:p w14:paraId="01C202D3" w14:textId="79EA169B" w:rsidR="008755BE" w:rsidRDefault="008755BE" w:rsidP="00A9491E">
      <w:pPr>
        <w:spacing w:after="120"/>
        <w:jc w:val="left"/>
        <w:rPr>
          <w:rFonts w:ascii="Times New Roman" w:hAnsi="Times New Roman"/>
          <w:szCs w:val="20"/>
        </w:rPr>
      </w:pPr>
      <w:r w:rsidRPr="007E5D57">
        <w:rPr>
          <w:rFonts w:ascii="Times New Roman" w:hAnsi="Times New Roman"/>
          <w:b/>
          <w:szCs w:val="20"/>
        </w:rPr>
        <w:t xml:space="preserve">Observation </w:t>
      </w:r>
      <w:r w:rsidR="008B4D60">
        <w:rPr>
          <w:rFonts w:ascii="Times New Roman" w:hAnsi="Times New Roman"/>
          <w:b/>
          <w:szCs w:val="20"/>
        </w:rPr>
        <w:t>2</w:t>
      </w:r>
      <w:r w:rsidRPr="007E5D57">
        <w:rPr>
          <w:rFonts w:ascii="Times New Roman" w:hAnsi="Times New Roman"/>
          <w:b/>
          <w:szCs w:val="20"/>
        </w:rPr>
        <w:t>:</w:t>
      </w:r>
      <w:r>
        <w:rPr>
          <w:rFonts w:ascii="Times New Roman" w:hAnsi="Times New Roman"/>
          <w:szCs w:val="20"/>
        </w:rPr>
        <w:t xml:space="preserve"> Currently, the ASCS </w:t>
      </w:r>
      <w:r w:rsidR="00D34F26">
        <w:rPr>
          <w:rFonts w:ascii="Times New Roman" w:hAnsi="Times New Roman"/>
          <w:szCs w:val="20"/>
        </w:rPr>
        <w:t>target</w:t>
      </w:r>
      <w:r>
        <w:rPr>
          <w:rFonts w:ascii="Times New Roman" w:hAnsi="Times New Roman"/>
          <w:szCs w:val="20"/>
        </w:rPr>
        <w:t xml:space="preserve"> is not clear in both RAN1 and RAN4. </w:t>
      </w:r>
    </w:p>
    <w:p w14:paraId="70B45050" w14:textId="61767908" w:rsidR="008755BE" w:rsidRDefault="008755BE" w:rsidP="00A9491E">
      <w:pPr>
        <w:spacing w:after="120"/>
        <w:jc w:val="left"/>
        <w:rPr>
          <w:rFonts w:ascii="Times New Roman" w:hAnsi="Times New Roman"/>
          <w:b/>
          <w:szCs w:val="20"/>
        </w:rPr>
      </w:pPr>
      <w:r w:rsidRPr="008755BE">
        <w:rPr>
          <w:rFonts w:ascii="Times New Roman" w:hAnsi="Times New Roman"/>
          <w:b/>
          <w:szCs w:val="20"/>
        </w:rPr>
        <w:t xml:space="preserve">Proposal </w:t>
      </w:r>
      <w:r w:rsidR="00110816">
        <w:rPr>
          <w:rFonts w:ascii="Times New Roman" w:hAnsi="Times New Roman"/>
          <w:b/>
          <w:szCs w:val="20"/>
        </w:rPr>
        <w:t>2</w:t>
      </w:r>
      <w:r w:rsidRPr="008755BE">
        <w:rPr>
          <w:rFonts w:ascii="Times New Roman" w:hAnsi="Times New Roman"/>
          <w:b/>
          <w:szCs w:val="20"/>
        </w:rPr>
        <w:t xml:space="preserve">: RAN4 </w:t>
      </w:r>
      <w:r w:rsidR="00110816">
        <w:rPr>
          <w:rFonts w:ascii="Times New Roman" w:hAnsi="Times New Roman"/>
          <w:b/>
          <w:szCs w:val="20"/>
        </w:rPr>
        <w:t>should decide</w:t>
      </w:r>
      <w:r w:rsidRPr="008755BE">
        <w:rPr>
          <w:rFonts w:ascii="Times New Roman" w:hAnsi="Times New Roman"/>
          <w:b/>
          <w:szCs w:val="20"/>
        </w:rPr>
        <w:t xml:space="preserve"> a target ASCS value</w:t>
      </w:r>
      <w:r>
        <w:rPr>
          <w:rFonts w:ascii="Times New Roman" w:hAnsi="Times New Roman"/>
          <w:b/>
          <w:szCs w:val="20"/>
        </w:rPr>
        <w:t>,</w:t>
      </w:r>
      <w:r w:rsidR="00700CDA">
        <w:rPr>
          <w:rFonts w:ascii="Times New Roman" w:hAnsi="Times New Roman"/>
          <w:b/>
          <w:szCs w:val="20"/>
        </w:rPr>
        <w:t xml:space="preserve"> for example 20dB</w:t>
      </w:r>
      <w:r>
        <w:rPr>
          <w:rFonts w:ascii="Times New Roman" w:hAnsi="Times New Roman"/>
          <w:b/>
          <w:szCs w:val="20"/>
        </w:rPr>
        <w:t>.</w:t>
      </w:r>
      <w:r w:rsidR="00700CDA">
        <w:rPr>
          <w:rFonts w:ascii="Times New Roman" w:hAnsi="Times New Roman"/>
          <w:b/>
          <w:szCs w:val="20"/>
        </w:rPr>
        <w:t xml:space="preserve"> Then the corresponding number of guard RB is 0.5RB at each side using 5</w:t>
      </w:r>
      <w:r w:rsidR="00700CDA" w:rsidRPr="00700CDA">
        <w:rPr>
          <w:rFonts w:ascii="Times New Roman" w:hAnsi="Times New Roman"/>
          <w:b/>
          <w:szCs w:val="20"/>
          <w:vertAlign w:val="superscript"/>
        </w:rPr>
        <w:t>th</w:t>
      </w:r>
      <w:r w:rsidR="00700CDA">
        <w:rPr>
          <w:rFonts w:ascii="Times New Roman" w:hAnsi="Times New Roman"/>
          <w:b/>
          <w:szCs w:val="20"/>
        </w:rPr>
        <w:t xml:space="preserve"> order filtering.</w:t>
      </w:r>
      <w:r>
        <w:rPr>
          <w:rFonts w:ascii="Times New Roman" w:hAnsi="Times New Roman"/>
          <w:b/>
          <w:szCs w:val="20"/>
        </w:rPr>
        <w:t xml:space="preserve"> </w:t>
      </w:r>
    </w:p>
    <w:p w14:paraId="67EE8C4C" w14:textId="3BF2A021" w:rsidR="008755BE" w:rsidRDefault="008755BE" w:rsidP="00802209">
      <w:pPr>
        <w:spacing w:after="120"/>
        <w:jc w:val="left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Proposal </w:t>
      </w:r>
      <w:r w:rsidR="00110816">
        <w:rPr>
          <w:rFonts w:ascii="Times New Roman" w:hAnsi="Times New Roman"/>
          <w:b/>
          <w:szCs w:val="20"/>
        </w:rPr>
        <w:t>3</w:t>
      </w:r>
      <w:r>
        <w:rPr>
          <w:rFonts w:ascii="Times New Roman" w:hAnsi="Times New Roman"/>
          <w:b/>
          <w:szCs w:val="20"/>
        </w:rPr>
        <w:t xml:space="preserve">: </w:t>
      </w:r>
      <w:r w:rsidR="00110816">
        <w:rPr>
          <w:rFonts w:ascii="Times New Roman" w:hAnsi="Times New Roman"/>
          <w:b/>
          <w:szCs w:val="20"/>
        </w:rPr>
        <w:t>I</w:t>
      </w:r>
      <w:r w:rsidR="00700CDA">
        <w:rPr>
          <w:rFonts w:ascii="Times New Roman" w:hAnsi="Times New Roman"/>
          <w:b/>
          <w:szCs w:val="20"/>
        </w:rPr>
        <w:t xml:space="preserve">f no ASCS target can be concluded, several ASCS options with </w:t>
      </w:r>
      <w:r w:rsidR="00700CDA" w:rsidRPr="008755BE">
        <w:rPr>
          <w:rFonts w:ascii="Times New Roman" w:hAnsi="Times New Roman"/>
          <w:b/>
          <w:szCs w:val="20"/>
        </w:rPr>
        <w:t>corresponding</w:t>
      </w:r>
      <w:r w:rsidR="00700CDA">
        <w:rPr>
          <w:rFonts w:ascii="Times New Roman" w:hAnsi="Times New Roman"/>
          <w:b/>
          <w:szCs w:val="20"/>
        </w:rPr>
        <w:t xml:space="preserve"> number of Guard RBs </w:t>
      </w:r>
      <w:r w:rsidR="00591F10">
        <w:rPr>
          <w:rFonts w:ascii="Times New Roman" w:hAnsi="Times New Roman"/>
          <w:b/>
          <w:szCs w:val="20"/>
        </w:rPr>
        <w:t>in Table 2 can be</w:t>
      </w:r>
      <w:r w:rsidR="00700CDA">
        <w:rPr>
          <w:rFonts w:ascii="Times New Roman" w:hAnsi="Times New Roman"/>
          <w:b/>
          <w:szCs w:val="20"/>
        </w:rPr>
        <w:t xml:space="preserve"> provided to RAN1</w:t>
      </w:r>
      <w:r w:rsidR="00110816">
        <w:rPr>
          <w:rFonts w:ascii="Times New Roman" w:hAnsi="Times New Roman"/>
          <w:b/>
          <w:szCs w:val="20"/>
        </w:rPr>
        <w:t>.</w:t>
      </w:r>
      <w:r w:rsidR="00700CDA">
        <w:rPr>
          <w:rFonts w:ascii="Times New Roman" w:hAnsi="Times New Roman"/>
          <w:b/>
          <w:szCs w:val="20"/>
        </w:rPr>
        <w:t xml:space="preserve"> </w:t>
      </w:r>
    </w:p>
    <w:p w14:paraId="4C99EE7E" w14:textId="2D984B31" w:rsidR="00814794" w:rsidRPr="00E821A1" w:rsidRDefault="00814794" w:rsidP="00814794">
      <w:pPr>
        <w:pStyle w:val="ac"/>
        <w:numPr>
          <w:ilvl w:val="0"/>
          <w:numId w:val="43"/>
        </w:num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If the WUS is placed close to the edge of the channel,</w:t>
      </w:r>
      <w:r w:rsidR="004C0101">
        <w:rPr>
          <w:rFonts w:ascii="Times New Roman" w:hAnsi="Times New Roman"/>
          <w:szCs w:val="20"/>
        </w:rPr>
        <w:t xml:space="preserve"> we </w:t>
      </w:r>
      <w:r w:rsidR="00DA1CB2">
        <w:rPr>
          <w:rFonts w:ascii="Times New Roman" w:hAnsi="Times New Roman"/>
          <w:szCs w:val="20"/>
        </w:rPr>
        <w:t>should consider both ASCS and ACS, and this is the worst case of ACS</w:t>
      </w:r>
      <w:r w:rsidR="002C6218">
        <w:rPr>
          <w:rFonts w:ascii="Times New Roman" w:hAnsi="Times New Roman"/>
          <w:szCs w:val="20"/>
        </w:rPr>
        <w:t xml:space="preserve">, </w:t>
      </w:r>
      <w:r w:rsidR="002F28D4">
        <w:rPr>
          <w:rFonts w:ascii="Times New Roman" w:hAnsi="Times New Roman"/>
          <w:szCs w:val="20"/>
        </w:rPr>
        <w:t>as shown in Figure 2</w:t>
      </w:r>
      <w:r w:rsidR="004C0101">
        <w:rPr>
          <w:rFonts w:ascii="Times New Roman" w:hAnsi="Times New Roman"/>
          <w:szCs w:val="20"/>
        </w:rPr>
        <w:t xml:space="preserve">. </w:t>
      </w:r>
    </w:p>
    <w:p w14:paraId="20A66F90" w14:textId="39B9D757" w:rsidR="008D03A5" w:rsidRDefault="00A9491E" w:rsidP="00DA1CB2">
      <w:pPr>
        <w:spacing w:after="120"/>
        <w:jc w:val="center"/>
        <w:rPr>
          <w:rFonts w:ascii="Times New Roman" w:hAnsi="Times New Roman"/>
          <w:szCs w:val="20"/>
        </w:rPr>
      </w:pPr>
      <w:r w:rsidRPr="00A9491E">
        <w:rPr>
          <w:rFonts w:ascii="Times New Roman" w:hAnsi="Times New Roman"/>
          <w:noProof/>
          <w:szCs w:val="20"/>
        </w:rPr>
        <w:lastRenderedPageBreak/>
        <w:drawing>
          <wp:inline distT="0" distB="0" distL="0" distR="0" wp14:anchorId="2986F06F" wp14:editId="52986F86">
            <wp:extent cx="4977037" cy="2322032"/>
            <wp:effectExtent l="0" t="0" r="0" b="2540"/>
            <wp:docPr id="3" name="图片 4">
              <a:extLst xmlns:a="http://schemas.openxmlformats.org/drawingml/2006/main">
                <a:ext uri="{FF2B5EF4-FFF2-40B4-BE49-F238E27FC236}">
                  <a16:creationId xmlns:a16="http://schemas.microsoft.com/office/drawing/2014/main" id="{EEEB5711-4797-4963-8BC3-DA37E20A524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>
                      <a:extLst>
                        <a:ext uri="{FF2B5EF4-FFF2-40B4-BE49-F238E27FC236}">
                          <a16:creationId xmlns:a16="http://schemas.microsoft.com/office/drawing/2014/main" id="{EEEB5711-4797-4963-8BC3-DA37E20A524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6892" cy="2335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27C81" w14:textId="42686149" w:rsidR="00DA1CB2" w:rsidRDefault="00DA1CB2" w:rsidP="00DA1CB2">
      <w:pPr>
        <w:spacing w:after="120" w:line="276" w:lineRule="auto"/>
        <w:jc w:val="center"/>
        <w:rPr>
          <w:rFonts w:ascii="Times New Roman" w:hAnsi="Times New Roman"/>
          <w:b/>
        </w:rPr>
      </w:pPr>
      <w:r w:rsidRPr="001B404D">
        <w:rPr>
          <w:rFonts w:ascii="Times New Roman" w:hAnsi="Times New Roman"/>
          <w:b/>
          <w:szCs w:val="20"/>
        </w:rPr>
        <w:t xml:space="preserve">Figure </w:t>
      </w:r>
      <w:r>
        <w:rPr>
          <w:rFonts w:ascii="Times New Roman" w:hAnsi="Times New Roman"/>
          <w:b/>
          <w:szCs w:val="20"/>
        </w:rPr>
        <w:t>2</w:t>
      </w:r>
      <w:r w:rsidRPr="00920193">
        <w:rPr>
          <w:rFonts w:ascii="Times New Roman" w:hAnsi="Times New Roman"/>
          <w:b/>
          <w:szCs w:val="20"/>
        </w:rPr>
        <w:t>.</w:t>
      </w:r>
      <w:r w:rsidRPr="0088529D">
        <w:rPr>
          <w:rFonts w:ascii="Times New Roman" w:hAnsi="Times New Roman"/>
          <w:b/>
        </w:rPr>
        <w:t xml:space="preserve"> </w:t>
      </w:r>
      <w:r w:rsidR="002F28D4">
        <w:rPr>
          <w:rFonts w:ascii="Times New Roman" w:hAnsi="Times New Roman"/>
          <w:b/>
        </w:rPr>
        <w:t xml:space="preserve">Case 2: </w:t>
      </w:r>
      <w:r>
        <w:rPr>
          <w:rFonts w:ascii="Times New Roman" w:hAnsi="Times New Roman"/>
          <w:b/>
        </w:rPr>
        <w:t>WUS at the edge of NR channel, ASCS and ACS should be considered</w:t>
      </w:r>
      <w:r w:rsidR="003829A6">
        <w:rPr>
          <w:rFonts w:ascii="Times New Roman" w:hAnsi="Times New Roman"/>
          <w:b/>
        </w:rPr>
        <w:t>. Worst case of ACS</w:t>
      </w:r>
      <w:r>
        <w:rPr>
          <w:rFonts w:ascii="Times New Roman" w:hAnsi="Times New Roman"/>
          <w:b/>
        </w:rPr>
        <w:t xml:space="preserve"> </w:t>
      </w:r>
    </w:p>
    <w:p w14:paraId="40B90833" w14:textId="76E5D2C5" w:rsidR="00A441AE" w:rsidRDefault="00A441AE" w:rsidP="00A441AE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For case 2: </w:t>
      </w:r>
      <w:r w:rsidR="00700CDA">
        <w:rPr>
          <w:rFonts w:ascii="Times New Roman" w:hAnsi="Times New Roman"/>
          <w:szCs w:val="20"/>
        </w:rPr>
        <w:t>we calculate the a</w:t>
      </w:r>
      <w:r w:rsidR="00700CDA" w:rsidRPr="00D45B37">
        <w:rPr>
          <w:rFonts w:ascii="Times New Roman" w:hAnsi="Times New Roman"/>
          <w:szCs w:val="20"/>
        </w:rPr>
        <w:t>veraged power attenuation at ACS frequency range</w:t>
      </w:r>
      <w:r>
        <w:rPr>
          <w:rFonts w:ascii="Times New Roman" w:hAnsi="Times New Roman"/>
          <w:szCs w:val="20"/>
        </w:rPr>
        <w:t xml:space="preserve"> </w:t>
      </w:r>
      <w:r w:rsidR="00700CDA">
        <w:rPr>
          <w:rFonts w:ascii="Times New Roman" w:hAnsi="Times New Roman"/>
          <w:szCs w:val="20"/>
        </w:rPr>
        <w:t xml:space="preserve">to </w:t>
      </w:r>
      <w:r>
        <w:rPr>
          <w:rFonts w:ascii="Times New Roman" w:hAnsi="Times New Roman"/>
          <w:szCs w:val="20"/>
        </w:rPr>
        <w:t>perform the ACS analysis</w:t>
      </w:r>
      <w:r w:rsidR="00700CDA">
        <w:rPr>
          <w:rFonts w:ascii="Times New Roman" w:hAnsi="Times New Roman"/>
          <w:szCs w:val="20"/>
        </w:rPr>
        <w:t xml:space="preserve">, the </w:t>
      </w:r>
      <w:r>
        <w:rPr>
          <w:rFonts w:ascii="Times New Roman" w:hAnsi="Times New Roman"/>
          <w:szCs w:val="20"/>
        </w:rPr>
        <w:t>following parameters</w:t>
      </w:r>
      <w:r w:rsidR="00700CDA">
        <w:rPr>
          <w:rFonts w:ascii="Times New Roman" w:hAnsi="Times New Roman"/>
          <w:szCs w:val="20"/>
        </w:rPr>
        <w:t xml:space="preserve"> in </w:t>
      </w:r>
      <w:r w:rsidR="0040030D">
        <w:rPr>
          <w:rFonts w:ascii="Times New Roman" w:hAnsi="Times New Roman"/>
          <w:szCs w:val="20"/>
        </w:rPr>
        <w:t>T</w:t>
      </w:r>
      <w:r w:rsidR="00700CDA">
        <w:rPr>
          <w:rFonts w:ascii="Times New Roman" w:hAnsi="Times New Roman"/>
          <w:szCs w:val="20"/>
        </w:rPr>
        <w:t xml:space="preserve">able </w:t>
      </w:r>
      <w:r w:rsidR="00B023BC">
        <w:rPr>
          <w:rFonts w:ascii="Times New Roman" w:hAnsi="Times New Roman"/>
          <w:szCs w:val="20"/>
        </w:rPr>
        <w:t>3</w:t>
      </w:r>
      <w:r w:rsidR="00700CDA">
        <w:rPr>
          <w:rFonts w:ascii="Times New Roman" w:hAnsi="Times New Roman"/>
          <w:szCs w:val="20"/>
        </w:rPr>
        <w:t xml:space="preserve"> are used: </w:t>
      </w:r>
    </w:p>
    <w:p w14:paraId="0D66AB9D" w14:textId="4DAD5B71" w:rsidR="00A441AE" w:rsidRPr="00352EDB" w:rsidRDefault="00A441AE" w:rsidP="00A441AE">
      <w:pPr>
        <w:pStyle w:val="af3"/>
        <w:spacing w:after="0"/>
        <w:jc w:val="center"/>
        <w:rPr>
          <w:b/>
          <w:bCs/>
          <w:lang w:val="en-US" w:eastAsia="zh-CN"/>
        </w:rPr>
      </w:pPr>
      <w:r w:rsidRPr="00352EDB">
        <w:rPr>
          <w:b/>
          <w:bCs/>
          <w:lang w:val="en-US" w:eastAsia="zh-CN"/>
        </w:rPr>
        <w:t xml:space="preserve">Table </w:t>
      </w:r>
      <w:r w:rsidR="00CD5103">
        <w:rPr>
          <w:b/>
          <w:bCs/>
          <w:lang w:val="en-US" w:eastAsia="zh-CN"/>
        </w:rPr>
        <w:t>3</w:t>
      </w:r>
      <w:r w:rsidRPr="00352EDB">
        <w:rPr>
          <w:b/>
          <w:bCs/>
          <w:lang w:val="en-US" w:eastAsia="zh-CN"/>
        </w:rPr>
        <w:t xml:space="preserve">: LP-WUS </w:t>
      </w:r>
      <w:r>
        <w:rPr>
          <w:b/>
          <w:bCs/>
          <w:lang w:val="en-US" w:eastAsia="zh-CN"/>
        </w:rPr>
        <w:t xml:space="preserve">ACS </w:t>
      </w:r>
      <w:r w:rsidRPr="00352EDB">
        <w:rPr>
          <w:b/>
          <w:bCs/>
          <w:lang w:val="en-US" w:eastAsia="zh-CN"/>
        </w:rPr>
        <w:t xml:space="preserve">evaluation </w:t>
      </w:r>
      <w:r>
        <w:rPr>
          <w:b/>
          <w:bCs/>
          <w:lang w:val="en-US" w:eastAsia="zh-CN"/>
        </w:rPr>
        <w:t>parameters for case 2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3828"/>
        <w:gridCol w:w="4956"/>
      </w:tblGrid>
      <w:tr w:rsidR="00A441AE" w:rsidRPr="00352EDB" w14:paraId="7C446022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BFFC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NR RF channel BW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04BC" w14:textId="69D3D72F" w:rsidR="00A441AE" w:rsidRPr="000F5DA1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0F5DA1">
              <w:rPr>
                <w:rFonts w:ascii="Arial" w:hAnsi="Arial" w:cs="Arial"/>
                <w:sz w:val="18"/>
                <w:lang w:val="en-US" w:eastAsia="zh-CN"/>
              </w:rPr>
              <w:t>20MHz/100MHz</w:t>
            </w:r>
            <w:r w:rsidRPr="000F5DA1" w:rsidDel="00A53678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0F5DA1">
              <w:rPr>
                <w:rFonts w:ascii="Arial" w:hAnsi="Arial" w:cs="Arial"/>
                <w:sz w:val="18"/>
                <w:lang w:val="en-US" w:eastAsia="zh-CN"/>
              </w:rPr>
              <w:t>for 5MHz WUS</w:t>
            </w:r>
          </w:p>
        </w:tc>
      </w:tr>
      <w:tr w:rsidR="00A441AE" w:rsidRPr="00352EDB" w14:paraId="195A1FCC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F43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Guardband of NR channel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C15E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Unchanged, defined in Clause 5.3.3 in TS 38.101-1</w:t>
            </w:r>
          </w:p>
        </w:tc>
      </w:tr>
      <w:tr w:rsidR="00A441AE" w:rsidRPr="00352EDB" w14:paraId="7B6EC76F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71F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WUS BW within NR channel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5B12" w14:textId="7EF31D95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Max 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5.04 MHz</w:t>
            </w:r>
          </w:p>
        </w:tc>
      </w:tr>
      <w:tr w:rsidR="00A441AE" w:rsidRPr="00352EDB" w14:paraId="45C696F4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DDF1" w14:textId="0C2BDF0E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WUS RB allocation (</w:t>
            </w:r>
            <w:r>
              <w:rPr>
                <w:rFonts w:ascii="Arial" w:hAnsi="Arial" w:cs="Arial"/>
                <w:sz w:val="18"/>
                <w:lang w:val="en-US" w:eastAsia="zh-CN"/>
              </w:rPr>
              <w:t>n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ote 1)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8D7C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24 RB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(15kHz SCS)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or 12 RB (30kHz SCS) 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in 5.04 MHz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; </w:t>
            </w:r>
          </w:p>
        </w:tc>
      </w:tr>
      <w:tr w:rsidR="00A441AE" w:rsidRPr="00352EDB" w14:paraId="00F20D4A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DE5D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WUS placement within NR channel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79D1" w14:textId="52DA2BF6" w:rsidR="00A441AE" w:rsidRPr="00B534D1" w:rsidRDefault="00A441AE" w:rsidP="009E17C0">
            <w:pPr>
              <w:pStyle w:val="af3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case </w:t>
            </w:r>
            <w:r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lang w:val="en-US" w:eastAsia="zh-CN"/>
              </w:rPr>
              <w:t>edge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; </w:t>
            </w:r>
          </w:p>
        </w:tc>
      </w:tr>
      <w:tr w:rsidR="00A441AE" w:rsidRPr="00352EDB" w14:paraId="720CFAFC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727F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Guard RB size of LP-WUS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6F32" w14:textId="77777777" w:rsidR="00A441AE" w:rsidRPr="00352EDB" w:rsidRDefault="00A441AE" w:rsidP="00A441AE">
            <w:pPr>
              <w:pStyle w:val="af3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0 RB, </w:t>
            </w:r>
            <w:r>
              <w:rPr>
                <w:rFonts w:ascii="Arial" w:hAnsi="Arial" w:cs="Arial"/>
                <w:sz w:val="18"/>
                <w:lang w:val="en-US" w:eastAsia="zh-CN"/>
              </w:rPr>
              <w:t>0.5RB,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1RB</w:t>
            </w:r>
            <w:r>
              <w:rPr>
                <w:rFonts w:ascii="Arial" w:hAnsi="Arial" w:cs="Arial"/>
                <w:sz w:val="18"/>
                <w:lang w:val="en-US" w:eastAsia="zh-CN"/>
              </w:rPr>
              <w:t>, 2RB, 3RB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at each side</w:t>
            </w:r>
          </w:p>
          <w:p w14:paraId="5C8B962C" w14:textId="77777777" w:rsidR="00A441AE" w:rsidRPr="00352EDB" w:rsidRDefault="00A441AE" w:rsidP="00A441AE">
            <w:pPr>
              <w:pStyle w:val="af3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ymmetric guard RB </w:t>
            </w:r>
          </w:p>
        </w:tc>
      </w:tr>
      <w:tr w:rsidR="00A441AE" w:rsidRPr="00352EDB" w14:paraId="262150E2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900D" w14:textId="65BB0A65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ACS interferer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(cell 2) 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4254" w14:textId="52CA5F50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B023BC">
              <w:rPr>
                <w:rFonts w:ascii="Arial" w:hAnsi="Arial" w:cs="Arial"/>
                <w:sz w:val="18"/>
                <w:lang w:val="en-US" w:eastAsia="zh-CN"/>
              </w:rPr>
              <w:t>5MHz with guardband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A441AE" w:rsidRPr="00352EDB" w14:paraId="5938269E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A2B3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Filter characteristic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9A80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352EDB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nd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to 5</w:t>
            </w:r>
            <w:r w:rsidRPr="00352EDB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th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order Butterworth</w:t>
            </w:r>
          </w:p>
          <w:p w14:paraId="3B91E270" w14:textId="77777777" w:rsidR="00A441AE" w:rsidRDefault="00A441AE" w:rsidP="009E17C0">
            <w:pPr>
              <w:pStyle w:val="af3"/>
              <w:spacing w:after="0"/>
              <w:textAlignment w:val="baseline"/>
              <w:rPr>
                <w:szCs w:val="21"/>
              </w:rPr>
            </w:pPr>
            <w:r w:rsidRPr="002C1331">
              <w:rPr>
                <w:szCs w:val="21"/>
              </w:rPr>
              <w:t>lowpass@ baseband</w:t>
            </w:r>
          </w:p>
          <w:p w14:paraId="66A8B688" w14:textId="77777777" w:rsidR="00A441AE" w:rsidRDefault="00A441AE" w:rsidP="009E17C0">
            <w:pPr>
              <w:pStyle w:val="af3"/>
              <w:spacing w:after="0"/>
              <w:textAlignment w:val="baseline"/>
              <w:rPr>
                <w:szCs w:val="21"/>
              </w:rPr>
            </w:pPr>
            <w:r w:rsidRPr="002C1331">
              <w:rPr>
                <w:szCs w:val="21"/>
              </w:rPr>
              <w:t>bandpass@100MHz</w:t>
            </w:r>
          </w:p>
          <w:p w14:paraId="716F630F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2C1331">
              <w:rPr>
                <w:szCs w:val="21"/>
              </w:rPr>
              <w:t>bandpass@2</w:t>
            </w:r>
            <w:r>
              <w:rPr>
                <w:szCs w:val="21"/>
              </w:rPr>
              <w:t>.6</w:t>
            </w:r>
            <w:r w:rsidRPr="002C1331">
              <w:rPr>
                <w:szCs w:val="21"/>
              </w:rPr>
              <w:t>GHz</w:t>
            </w:r>
          </w:p>
        </w:tc>
      </w:tr>
      <w:tr w:rsidR="00A441AE" w:rsidRPr="00352EDB" w14:paraId="0B19235D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5217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Filter passband BW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1C44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Same as 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WUS bandwidth (number of RBs</w:t>
            </w:r>
            <w:r>
              <w:rPr>
                <w:rFonts w:ascii="Arial" w:hAnsi="Arial" w:cs="Arial"/>
                <w:sz w:val="18"/>
                <w:lang w:val="en-US" w:eastAsia="zh-CN"/>
              </w:rPr>
              <w:t>)</w:t>
            </w:r>
          </w:p>
        </w:tc>
      </w:tr>
      <w:tr w:rsidR="00A441AE" w:rsidRPr="00352EDB" w14:paraId="6C88B068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6546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Target ACS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1B00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TBD</w:t>
            </w:r>
          </w:p>
        </w:tc>
      </w:tr>
      <w:tr w:rsidR="00A441AE" w:rsidRPr="00352EDB" w14:paraId="43140426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64B7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Target ASCS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9FB7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TBD</w:t>
            </w:r>
          </w:p>
        </w:tc>
      </w:tr>
      <w:tr w:rsidR="00A441AE" w:rsidRPr="00352EDB" w14:paraId="6FDDDC35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0962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0F5DA1">
              <w:rPr>
                <w:rFonts w:ascii="Arial" w:hAnsi="Arial" w:cs="Arial"/>
                <w:sz w:val="18"/>
                <w:lang w:val="en-US" w:eastAsia="zh-CN"/>
              </w:rPr>
              <w:t>Target WUS SNR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DDCE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TBD</w:t>
            </w:r>
          </w:p>
        </w:tc>
      </w:tr>
      <w:tr w:rsidR="00A441AE" w:rsidRPr="00352EDB" w14:paraId="03628657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DC2F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RF impairment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C586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FFS</w:t>
            </w:r>
          </w:p>
        </w:tc>
      </w:tr>
      <w:tr w:rsidR="00A441AE" w:rsidRPr="00352EDB" w14:paraId="2692815A" w14:textId="77777777" w:rsidTr="009E17C0">
        <w:trPr>
          <w:jc w:val="center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7737" w14:textId="417FFA88" w:rsidR="00A441AE" w:rsidRPr="00352EDB" w:rsidRDefault="00A441AE" w:rsidP="00CD5103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Note 1: </w:t>
            </w:r>
            <w:r w:rsidR="0040030D">
              <w:rPr>
                <w:rFonts w:ascii="Arial" w:hAnsi="Arial" w:cs="Arial"/>
                <w:sz w:val="18"/>
                <w:lang w:val="en-US" w:eastAsia="zh-CN"/>
              </w:rPr>
              <w:t>F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or easy evaluation, the 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number of allocated WUS RBs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is fixed. The number of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Guard RBs </w:t>
            </w:r>
            <w:r>
              <w:rPr>
                <w:rFonts w:ascii="Arial" w:hAnsi="Arial" w:cs="Arial"/>
                <w:sz w:val="18"/>
                <w:lang w:val="en-US" w:eastAsia="zh-CN"/>
              </w:rPr>
              <w:t>is changed.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</w:p>
        </w:tc>
      </w:tr>
    </w:tbl>
    <w:p w14:paraId="2E3BF727" w14:textId="045E6626" w:rsidR="007E5D57" w:rsidRDefault="007E5D57" w:rsidP="00DA1CB2">
      <w:pPr>
        <w:spacing w:after="120"/>
        <w:jc w:val="left"/>
        <w:rPr>
          <w:rFonts w:ascii="Times New Roman" w:hAnsi="Times New Roman"/>
          <w:szCs w:val="20"/>
        </w:rPr>
      </w:pPr>
    </w:p>
    <w:p w14:paraId="626A62C5" w14:textId="26FB45F7" w:rsidR="000A7C32" w:rsidRDefault="000A7C32" w:rsidP="000A7C32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case 2, the ACS is the worst case, ACS vs guard RB is provided in the </w:t>
      </w:r>
      <w:r w:rsidR="005B6D92">
        <w:rPr>
          <w:rFonts w:ascii="Times New Roman" w:hAnsi="Times New Roman"/>
          <w:szCs w:val="20"/>
        </w:rPr>
        <w:t>T</w:t>
      </w:r>
      <w:r>
        <w:rPr>
          <w:rFonts w:ascii="Times New Roman" w:hAnsi="Times New Roman"/>
          <w:szCs w:val="20"/>
        </w:rPr>
        <w:t>able</w:t>
      </w:r>
      <w:r w:rsidR="0040030D">
        <w:rPr>
          <w:rFonts w:ascii="Times New Roman" w:hAnsi="Times New Roman"/>
          <w:szCs w:val="20"/>
        </w:rPr>
        <w:t xml:space="preserve"> </w:t>
      </w:r>
      <w:r w:rsidR="005B6D92">
        <w:rPr>
          <w:rFonts w:ascii="Times New Roman" w:hAnsi="Times New Roman"/>
          <w:szCs w:val="20"/>
        </w:rPr>
        <w:t>4</w:t>
      </w:r>
      <w:r w:rsidR="0040030D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below:</w:t>
      </w:r>
    </w:p>
    <w:p w14:paraId="6CD00707" w14:textId="78400BA0" w:rsidR="00913D02" w:rsidRPr="00352EDB" w:rsidRDefault="00913D02" w:rsidP="00913D02">
      <w:pPr>
        <w:pStyle w:val="af3"/>
        <w:spacing w:after="0"/>
        <w:jc w:val="center"/>
        <w:rPr>
          <w:b/>
          <w:bCs/>
          <w:lang w:val="en-US" w:eastAsia="zh-CN"/>
        </w:rPr>
      </w:pPr>
      <w:r w:rsidRPr="00352EDB">
        <w:rPr>
          <w:b/>
          <w:bCs/>
          <w:lang w:val="en-US" w:eastAsia="zh-CN"/>
        </w:rPr>
        <w:t xml:space="preserve">Table </w:t>
      </w:r>
      <w:r w:rsidR="005B6D92">
        <w:rPr>
          <w:b/>
          <w:bCs/>
          <w:lang w:val="en-US" w:eastAsia="zh-CN"/>
        </w:rPr>
        <w:t>4</w:t>
      </w:r>
      <w:r w:rsidRPr="00352EDB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5MHz</w:t>
      </w:r>
      <w:r w:rsidRPr="00352EDB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ACS results for case 2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1559"/>
        <w:gridCol w:w="1276"/>
        <w:gridCol w:w="1134"/>
        <w:gridCol w:w="1134"/>
        <w:gridCol w:w="1225"/>
        <w:gridCol w:w="1087"/>
      </w:tblGrid>
      <w:tr w:rsidR="00913D02" w14:paraId="160CDF88" w14:textId="77777777" w:rsidTr="00E91C1A">
        <w:trPr>
          <w:jc w:val="center"/>
        </w:trPr>
        <w:tc>
          <w:tcPr>
            <w:tcW w:w="846" w:type="dxa"/>
            <w:vMerge w:val="restart"/>
            <w:vAlign w:val="center"/>
          </w:tcPr>
          <w:p w14:paraId="2055118E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Filter order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8F2EF4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6" w:type="dxa"/>
            <w:gridSpan w:val="5"/>
          </w:tcPr>
          <w:p w14:paraId="62093396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ACS, BW</w:t>
            </w:r>
            <w:r w:rsidRPr="00913D0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interference</w:t>
            </w: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 xml:space="preserve"> = 5MHz</w:t>
            </w:r>
          </w:p>
        </w:tc>
      </w:tr>
      <w:tr w:rsidR="00913D02" w14:paraId="461B9FCD" w14:textId="77777777" w:rsidTr="00E91C1A">
        <w:trPr>
          <w:trHeight w:val="355"/>
          <w:jc w:val="center"/>
        </w:trPr>
        <w:tc>
          <w:tcPr>
            <w:tcW w:w="846" w:type="dxa"/>
            <w:vMerge/>
            <w:tcBorders>
              <w:bottom w:val="single" w:sz="4" w:space="0" w:color="auto"/>
            </w:tcBorders>
          </w:tcPr>
          <w:p w14:paraId="06E81650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single" w:sz="4" w:space="0" w:color="auto"/>
            </w:tcBorders>
          </w:tcPr>
          <w:p w14:paraId="10ACAD7E" w14:textId="77777777" w:rsidR="00913D02" w:rsidRPr="00913D02" w:rsidRDefault="00913D02" w:rsidP="009E17C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Guard RB</w:t>
            </w:r>
          </w:p>
          <w:p w14:paraId="4B88779D" w14:textId="5110FB06" w:rsidR="00913D02" w:rsidRPr="00913D02" w:rsidRDefault="009203B9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NR </w:t>
            </w:r>
            <w:r w:rsidR="00913D02" w:rsidRPr="00913D02">
              <w:rPr>
                <w:rFonts w:ascii="Times New Roman" w:hAnsi="Times New Roman" w:cs="Times New Roman"/>
                <w:sz w:val="20"/>
                <w:szCs w:val="20"/>
              </w:rPr>
              <w:t>CBW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D61AEC1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0RB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77A1175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0.5RB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0FC8C32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1RB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539B3A12" w14:textId="77777777" w:rsidR="00913D02" w:rsidRPr="00F645CB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645CB">
              <w:rPr>
                <w:rFonts w:ascii="Times New Roman" w:hAnsi="Times New Roman" w:cs="Times New Roman"/>
                <w:sz w:val="20"/>
                <w:szCs w:val="20"/>
              </w:rPr>
              <w:t>2RB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center"/>
          </w:tcPr>
          <w:p w14:paraId="050FB190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3RB</w:t>
            </w:r>
          </w:p>
        </w:tc>
      </w:tr>
      <w:tr w:rsidR="00913D02" w14:paraId="787FBBBE" w14:textId="77777777" w:rsidTr="00E91C1A">
        <w:trPr>
          <w:jc w:val="center"/>
        </w:trPr>
        <w:tc>
          <w:tcPr>
            <w:tcW w:w="846" w:type="dxa"/>
            <w:vMerge w:val="restart"/>
          </w:tcPr>
          <w:p w14:paraId="2CCE680C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13D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l2br w:val="nil"/>
            </w:tcBorders>
          </w:tcPr>
          <w:p w14:paraId="057A4F68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20MHz, SCS = 15KHz</w:t>
            </w:r>
          </w:p>
        </w:tc>
        <w:tc>
          <w:tcPr>
            <w:tcW w:w="1276" w:type="dxa"/>
          </w:tcPr>
          <w:p w14:paraId="4045015A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-28.20</w:t>
            </w:r>
          </w:p>
        </w:tc>
        <w:tc>
          <w:tcPr>
            <w:tcW w:w="1134" w:type="dxa"/>
          </w:tcPr>
          <w:p w14:paraId="3251B8DB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-29.51</w:t>
            </w:r>
          </w:p>
        </w:tc>
        <w:tc>
          <w:tcPr>
            <w:tcW w:w="1134" w:type="dxa"/>
          </w:tcPr>
          <w:p w14:paraId="042D7743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CD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-30.37</w:t>
            </w:r>
          </w:p>
        </w:tc>
        <w:tc>
          <w:tcPr>
            <w:tcW w:w="1225" w:type="dxa"/>
          </w:tcPr>
          <w:p w14:paraId="5F4506AD" w14:textId="77777777" w:rsidR="00913D02" w:rsidRPr="00700CDA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0CDA">
              <w:rPr>
                <w:rFonts w:ascii="Times New Roman" w:hAnsi="Times New Roman" w:cs="Times New Roman"/>
                <w:sz w:val="20"/>
                <w:szCs w:val="20"/>
              </w:rPr>
              <w:t>-32.43</w:t>
            </w:r>
          </w:p>
        </w:tc>
        <w:tc>
          <w:tcPr>
            <w:tcW w:w="1087" w:type="dxa"/>
          </w:tcPr>
          <w:p w14:paraId="761E03AB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-34.40</w:t>
            </w:r>
          </w:p>
        </w:tc>
      </w:tr>
      <w:tr w:rsidR="00913D02" w14:paraId="708327B2" w14:textId="77777777" w:rsidTr="00E91C1A">
        <w:trPr>
          <w:jc w:val="center"/>
        </w:trPr>
        <w:tc>
          <w:tcPr>
            <w:tcW w:w="846" w:type="dxa"/>
            <w:vMerge/>
          </w:tcPr>
          <w:p w14:paraId="57525558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l2br w:val="nil"/>
            </w:tcBorders>
          </w:tcPr>
          <w:p w14:paraId="0CA0EB69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100MHz, SCS = 30KHz</w:t>
            </w:r>
          </w:p>
        </w:tc>
        <w:tc>
          <w:tcPr>
            <w:tcW w:w="1276" w:type="dxa"/>
          </w:tcPr>
          <w:p w14:paraId="1473D7D7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5CB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-34.51</w:t>
            </w:r>
          </w:p>
        </w:tc>
        <w:tc>
          <w:tcPr>
            <w:tcW w:w="1134" w:type="dxa"/>
          </w:tcPr>
          <w:p w14:paraId="3B2C0B87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-36.33</w:t>
            </w:r>
          </w:p>
        </w:tc>
        <w:tc>
          <w:tcPr>
            <w:tcW w:w="1134" w:type="dxa"/>
          </w:tcPr>
          <w:p w14:paraId="23C30B44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-38.07</w:t>
            </w:r>
          </w:p>
        </w:tc>
        <w:tc>
          <w:tcPr>
            <w:tcW w:w="1225" w:type="dxa"/>
          </w:tcPr>
          <w:p w14:paraId="0C9405A6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-41.33</w:t>
            </w:r>
          </w:p>
        </w:tc>
        <w:tc>
          <w:tcPr>
            <w:tcW w:w="1087" w:type="dxa"/>
          </w:tcPr>
          <w:p w14:paraId="25A971E5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-44.33</w:t>
            </w:r>
          </w:p>
        </w:tc>
      </w:tr>
      <w:tr w:rsidR="00913D02" w14:paraId="63EA5482" w14:textId="77777777" w:rsidTr="00E91C1A">
        <w:trPr>
          <w:jc w:val="center"/>
        </w:trPr>
        <w:tc>
          <w:tcPr>
            <w:tcW w:w="846" w:type="dxa"/>
            <w:vMerge w:val="restart"/>
          </w:tcPr>
          <w:p w14:paraId="7296B8C5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13D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</w:p>
        </w:tc>
        <w:tc>
          <w:tcPr>
            <w:tcW w:w="1559" w:type="dxa"/>
          </w:tcPr>
          <w:p w14:paraId="1B3B46FE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20MHz, SCS = 15KHz</w:t>
            </w:r>
          </w:p>
        </w:tc>
        <w:tc>
          <w:tcPr>
            <w:tcW w:w="1276" w:type="dxa"/>
          </w:tcPr>
          <w:p w14:paraId="4C1F47A1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-23.71</w:t>
            </w:r>
          </w:p>
        </w:tc>
        <w:tc>
          <w:tcPr>
            <w:tcW w:w="1134" w:type="dxa"/>
          </w:tcPr>
          <w:p w14:paraId="670BBEA8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-24.70</w:t>
            </w:r>
          </w:p>
        </w:tc>
        <w:tc>
          <w:tcPr>
            <w:tcW w:w="1134" w:type="dxa"/>
          </w:tcPr>
          <w:p w14:paraId="489E24B3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-25.35</w:t>
            </w:r>
          </w:p>
        </w:tc>
        <w:tc>
          <w:tcPr>
            <w:tcW w:w="1225" w:type="dxa"/>
          </w:tcPr>
          <w:p w14:paraId="75F2AF8E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-26.92</w:t>
            </w:r>
          </w:p>
        </w:tc>
        <w:tc>
          <w:tcPr>
            <w:tcW w:w="1087" w:type="dxa"/>
          </w:tcPr>
          <w:p w14:paraId="7A45D431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-28.42</w:t>
            </w:r>
          </w:p>
        </w:tc>
      </w:tr>
      <w:tr w:rsidR="00913D02" w14:paraId="67A0A0FB" w14:textId="77777777" w:rsidTr="00E91C1A">
        <w:trPr>
          <w:jc w:val="center"/>
        </w:trPr>
        <w:tc>
          <w:tcPr>
            <w:tcW w:w="846" w:type="dxa"/>
            <w:vMerge/>
          </w:tcPr>
          <w:p w14:paraId="2FB8F10B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5040976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100MHz, SCS = 30KHz</w:t>
            </w:r>
          </w:p>
        </w:tc>
        <w:tc>
          <w:tcPr>
            <w:tcW w:w="1276" w:type="dxa"/>
          </w:tcPr>
          <w:p w14:paraId="66EBE53B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-28.35</w:t>
            </w:r>
          </w:p>
        </w:tc>
        <w:tc>
          <w:tcPr>
            <w:tcW w:w="1134" w:type="dxa"/>
          </w:tcPr>
          <w:p w14:paraId="02C601D2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-29.76</w:t>
            </w:r>
          </w:p>
        </w:tc>
        <w:tc>
          <w:tcPr>
            <w:tcW w:w="1134" w:type="dxa"/>
          </w:tcPr>
          <w:p w14:paraId="014092A9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-31.11</w:t>
            </w:r>
          </w:p>
        </w:tc>
        <w:tc>
          <w:tcPr>
            <w:tcW w:w="1225" w:type="dxa"/>
          </w:tcPr>
          <w:p w14:paraId="254707CF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-33.64</w:t>
            </w:r>
          </w:p>
        </w:tc>
        <w:tc>
          <w:tcPr>
            <w:tcW w:w="1087" w:type="dxa"/>
          </w:tcPr>
          <w:p w14:paraId="31035355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-35.97</w:t>
            </w:r>
          </w:p>
        </w:tc>
      </w:tr>
      <w:tr w:rsidR="00913D02" w14:paraId="38FFEE0D" w14:textId="77777777" w:rsidTr="00E91C1A">
        <w:trPr>
          <w:jc w:val="center"/>
        </w:trPr>
        <w:tc>
          <w:tcPr>
            <w:tcW w:w="846" w:type="dxa"/>
            <w:vMerge w:val="restart"/>
          </w:tcPr>
          <w:p w14:paraId="184CAF1D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13D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50E6B94F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20MHz, SCS = 15KHz</w:t>
            </w:r>
          </w:p>
        </w:tc>
        <w:tc>
          <w:tcPr>
            <w:tcW w:w="1276" w:type="dxa"/>
          </w:tcPr>
          <w:p w14:paraId="3E5FFA5E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-18.80</w:t>
            </w:r>
          </w:p>
        </w:tc>
        <w:tc>
          <w:tcPr>
            <w:tcW w:w="1134" w:type="dxa"/>
          </w:tcPr>
          <w:p w14:paraId="0314CCDB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-19.49</w:t>
            </w:r>
          </w:p>
        </w:tc>
        <w:tc>
          <w:tcPr>
            <w:tcW w:w="1134" w:type="dxa"/>
          </w:tcPr>
          <w:p w14:paraId="5003A5D4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-19.94</w:t>
            </w:r>
          </w:p>
        </w:tc>
        <w:tc>
          <w:tcPr>
            <w:tcW w:w="1225" w:type="dxa"/>
          </w:tcPr>
          <w:p w14:paraId="36FD9FAB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-21.04</w:t>
            </w:r>
          </w:p>
        </w:tc>
        <w:tc>
          <w:tcPr>
            <w:tcW w:w="1087" w:type="dxa"/>
          </w:tcPr>
          <w:p w14:paraId="3AE331F2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-22.10</w:t>
            </w:r>
          </w:p>
        </w:tc>
      </w:tr>
      <w:tr w:rsidR="00913D02" w14:paraId="646D0F1C" w14:textId="77777777" w:rsidTr="00E91C1A">
        <w:trPr>
          <w:jc w:val="center"/>
        </w:trPr>
        <w:tc>
          <w:tcPr>
            <w:tcW w:w="846" w:type="dxa"/>
            <w:vMerge/>
          </w:tcPr>
          <w:p w14:paraId="4D5C3A18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62D8E99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100MHz, SCS = 30KHz</w:t>
            </w:r>
          </w:p>
        </w:tc>
        <w:tc>
          <w:tcPr>
            <w:tcW w:w="1276" w:type="dxa"/>
          </w:tcPr>
          <w:p w14:paraId="7CC4624A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-21.90</w:t>
            </w:r>
          </w:p>
        </w:tc>
        <w:tc>
          <w:tcPr>
            <w:tcW w:w="1134" w:type="dxa"/>
          </w:tcPr>
          <w:p w14:paraId="14FBA181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-22.90</w:t>
            </w:r>
          </w:p>
        </w:tc>
        <w:tc>
          <w:tcPr>
            <w:tcW w:w="1134" w:type="dxa"/>
          </w:tcPr>
          <w:p w14:paraId="146F85A4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-23.87</w:t>
            </w:r>
          </w:p>
        </w:tc>
        <w:tc>
          <w:tcPr>
            <w:tcW w:w="1225" w:type="dxa"/>
          </w:tcPr>
          <w:p w14:paraId="1566ABC3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-25.70</w:t>
            </w:r>
          </w:p>
        </w:tc>
        <w:tc>
          <w:tcPr>
            <w:tcW w:w="1087" w:type="dxa"/>
          </w:tcPr>
          <w:p w14:paraId="1ED820BF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-27.39</w:t>
            </w:r>
          </w:p>
        </w:tc>
      </w:tr>
      <w:tr w:rsidR="00913D02" w14:paraId="161D6332" w14:textId="77777777" w:rsidTr="00E91C1A">
        <w:trPr>
          <w:jc w:val="center"/>
        </w:trPr>
        <w:tc>
          <w:tcPr>
            <w:tcW w:w="846" w:type="dxa"/>
            <w:vMerge w:val="restart"/>
          </w:tcPr>
          <w:p w14:paraId="46E98933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13D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nd</w:t>
            </w:r>
          </w:p>
        </w:tc>
        <w:tc>
          <w:tcPr>
            <w:tcW w:w="1559" w:type="dxa"/>
          </w:tcPr>
          <w:p w14:paraId="0841562D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20MHz, SCS = 15KHz</w:t>
            </w:r>
          </w:p>
        </w:tc>
        <w:tc>
          <w:tcPr>
            <w:tcW w:w="1276" w:type="dxa"/>
          </w:tcPr>
          <w:p w14:paraId="4D93BE5C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-13.43</w:t>
            </w:r>
          </w:p>
        </w:tc>
        <w:tc>
          <w:tcPr>
            <w:tcW w:w="1134" w:type="dxa"/>
          </w:tcPr>
          <w:p w14:paraId="37FAAA3C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-13.84</w:t>
            </w:r>
          </w:p>
        </w:tc>
        <w:tc>
          <w:tcPr>
            <w:tcW w:w="1134" w:type="dxa"/>
          </w:tcPr>
          <w:p w14:paraId="26619F55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-14.11</w:t>
            </w:r>
          </w:p>
        </w:tc>
        <w:tc>
          <w:tcPr>
            <w:tcW w:w="1225" w:type="dxa"/>
          </w:tcPr>
          <w:p w14:paraId="0A2A4A10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-14.77</w:t>
            </w:r>
          </w:p>
        </w:tc>
        <w:tc>
          <w:tcPr>
            <w:tcW w:w="1087" w:type="dxa"/>
          </w:tcPr>
          <w:p w14:paraId="1367F48C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-15.41</w:t>
            </w:r>
          </w:p>
        </w:tc>
      </w:tr>
      <w:tr w:rsidR="00913D02" w14:paraId="00ED1CAF" w14:textId="77777777" w:rsidTr="00E91C1A">
        <w:trPr>
          <w:jc w:val="center"/>
        </w:trPr>
        <w:tc>
          <w:tcPr>
            <w:tcW w:w="846" w:type="dxa"/>
            <w:vMerge/>
          </w:tcPr>
          <w:p w14:paraId="007341D2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0B0C1CB" w14:textId="77777777" w:rsidR="00913D02" w:rsidRPr="00913D02" w:rsidRDefault="00913D02" w:rsidP="009E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100MHz, SCS = 30KHz</w:t>
            </w:r>
          </w:p>
        </w:tc>
        <w:tc>
          <w:tcPr>
            <w:tcW w:w="1276" w:type="dxa"/>
          </w:tcPr>
          <w:p w14:paraId="780784E6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-15.18</w:t>
            </w:r>
          </w:p>
        </w:tc>
        <w:tc>
          <w:tcPr>
            <w:tcW w:w="1134" w:type="dxa"/>
          </w:tcPr>
          <w:p w14:paraId="53827665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-15.80</w:t>
            </w:r>
          </w:p>
        </w:tc>
        <w:tc>
          <w:tcPr>
            <w:tcW w:w="1134" w:type="dxa"/>
          </w:tcPr>
          <w:p w14:paraId="4F04F0DC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-16.40</w:t>
            </w:r>
          </w:p>
        </w:tc>
        <w:tc>
          <w:tcPr>
            <w:tcW w:w="1225" w:type="dxa"/>
          </w:tcPr>
          <w:p w14:paraId="0B98FE8B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-17.54</w:t>
            </w:r>
          </w:p>
        </w:tc>
        <w:tc>
          <w:tcPr>
            <w:tcW w:w="1087" w:type="dxa"/>
          </w:tcPr>
          <w:p w14:paraId="0769CD14" w14:textId="77777777" w:rsidR="00913D02" w:rsidRPr="00913D02" w:rsidRDefault="00913D02" w:rsidP="009E17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D02">
              <w:rPr>
                <w:rFonts w:ascii="Times New Roman" w:hAnsi="Times New Roman" w:cs="Times New Roman"/>
                <w:sz w:val="20"/>
                <w:szCs w:val="20"/>
              </w:rPr>
              <w:t>-18.62</w:t>
            </w:r>
          </w:p>
        </w:tc>
      </w:tr>
    </w:tbl>
    <w:p w14:paraId="38654BBF" w14:textId="77777777" w:rsidR="00913D02" w:rsidRDefault="00913D02" w:rsidP="00913D02">
      <w:pPr>
        <w:pStyle w:val="af3"/>
        <w:spacing w:after="0"/>
        <w:jc w:val="center"/>
        <w:rPr>
          <w:b/>
          <w:bCs/>
          <w:lang w:val="en-US" w:eastAsia="zh-CN"/>
        </w:rPr>
      </w:pPr>
    </w:p>
    <w:p w14:paraId="0E5B1C70" w14:textId="2A66A701" w:rsidR="000A7C32" w:rsidRDefault="000A7C32" w:rsidP="000A7C32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Similar to ASCS, the filter characteristic at different center frequency is not </w:t>
      </w:r>
      <w:r w:rsidR="0040030D">
        <w:rPr>
          <w:rFonts w:ascii="Times New Roman" w:hAnsi="Times New Roman"/>
          <w:szCs w:val="20"/>
        </w:rPr>
        <w:t xml:space="preserve">apparently </w:t>
      </w:r>
      <w:r>
        <w:rPr>
          <w:rFonts w:ascii="Times New Roman" w:hAnsi="Times New Roman"/>
          <w:szCs w:val="20"/>
        </w:rPr>
        <w:t>reflect</w:t>
      </w:r>
      <w:r w:rsidR="0040030D">
        <w:rPr>
          <w:rFonts w:ascii="Times New Roman" w:hAnsi="Times New Roman"/>
          <w:szCs w:val="20"/>
        </w:rPr>
        <w:t>ed</w:t>
      </w:r>
      <w:r>
        <w:rPr>
          <w:rFonts w:ascii="Times New Roman" w:hAnsi="Times New Roman"/>
          <w:szCs w:val="20"/>
        </w:rPr>
        <w:t xml:space="preserve"> in matlab filter </w:t>
      </w:r>
      <w:r w:rsidR="00D34F26">
        <w:rPr>
          <w:rFonts w:ascii="Times New Roman" w:hAnsi="Times New Roman"/>
          <w:szCs w:val="20"/>
        </w:rPr>
        <w:t>shaping</w:t>
      </w:r>
      <w:r>
        <w:rPr>
          <w:rFonts w:ascii="Times New Roman" w:hAnsi="Times New Roman"/>
          <w:szCs w:val="20"/>
        </w:rPr>
        <w:t xml:space="preserve">, so we also just show the baseband filter results in table </w:t>
      </w:r>
      <w:r w:rsidR="00492BED">
        <w:rPr>
          <w:rFonts w:ascii="Times New Roman" w:hAnsi="Times New Roman"/>
          <w:szCs w:val="20"/>
        </w:rPr>
        <w:t>4</w:t>
      </w:r>
      <w:r>
        <w:rPr>
          <w:rFonts w:ascii="Times New Roman" w:hAnsi="Times New Roman"/>
          <w:szCs w:val="20"/>
        </w:rPr>
        <w:t xml:space="preserve">. </w:t>
      </w:r>
    </w:p>
    <w:p w14:paraId="585EBDF7" w14:textId="400E51C8" w:rsidR="000A7C32" w:rsidRDefault="0040030D" w:rsidP="000A7C32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If we select 5</w:t>
      </w:r>
      <w:r w:rsidRPr="0040030D">
        <w:rPr>
          <w:rFonts w:ascii="Times New Roman" w:hAnsi="Times New Roman"/>
          <w:szCs w:val="20"/>
          <w:vertAlign w:val="superscript"/>
        </w:rPr>
        <w:t>th</w:t>
      </w:r>
      <w:r>
        <w:rPr>
          <w:rFonts w:ascii="Times New Roman" w:hAnsi="Times New Roman"/>
          <w:szCs w:val="20"/>
        </w:rPr>
        <w:t xml:space="preserve"> order filter, for 100MHz NR CBW, 0 guard RB is needed, </w:t>
      </w:r>
      <w:r w:rsidR="00492BED">
        <w:rPr>
          <w:rFonts w:ascii="Times New Roman" w:hAnsi="Times New Roman"/>
          <w:szCs w:val="20"/>
        </w:rPr>
        <w:t xml:space="preserve">this because </w:t>
      </w:r>
      <w:r>
        <w:rPr>
          <w:rFonts w:ascii="Times New Roman" w:hAnsi="Times New Roman"/>
          <w:szCs w:val="20"/>
        </w:rPr>
        <w:t xml:space="preserve">the existing </w:t>
      </w:r>
      <w:proofErr w:type="spellStart"/>
      <w:r>
        <w:rPr>
          <w:rFonts w:ascii="Times New Roman" w:hAnsi="Times New Roman"/>
          <w:szCs w:val="20"/>
        </w:rPr>
        <w:t>guardband</w:t>
      </w:r>
      <w:proofErr w:type="spellEnd"/>
      <w:r>
        <w:rPr>
          <w:rFonts w:ascii="Times New Roman" w:hAnsi="Times New Roman"/>
          <w:szCs w:val="20"/>
        </w:rPr>
        <w:t xml:space="preserve"> between channels is sufficient</w:t>
      </w:r>
      <w:r w:rsidR="000A7C32">
        <w:rPr>
          <w:rFonts w:ascii="Times New Roman" w:hAnsi="Times New Roman"/>
          <w:szCs w:val="20"/>
        </w:rPr>
        <w:t>.</w:t>
      </w:r>
      <w:r>
        <w:rPr>
          <w:rFonts w:ascii="Times New Roman" w:hAnsi="Times New Roman"/>
          <w:szCs w:val="20"/>
        </w:rPr>
        <w:t xml:space="preserve"> But for 20MHz NR CBW with 15kHz SCS, at least 1 guard RB is needed to achieve ~30dB ACS suppression level. </w:t>
      </w:r>
      <w:r w:rsidR="000A7C32">
        <w:rPr>
          <w:rFonts w:ascii="Times New Roman" w:hAnsi="Times New Roman"/>
          <w:szCs w:val="20"/>
        </w:rPr>
        <w:t xml:space="preserve">  </w:t>
      </w:r>
    </w:p>
    <w:p w14:paraId="45AA9F4C" w14:textId="48997DF8" w:rsidR="000A7C32" w:rsidRDefault="000A7C32" w:rsidP="000A7C32">
      <w:pPr>
        <w:spacing w:after="120"/>
        <w:jc w:val="left"/>
        <w:rPr>
          <w:rFonts w:ascii="Times New Roman" w:hAnsi="Times New Roman"/>
          <w:szCs w:val="20"/>
        </w:rPr>
      </w:pPr>
      <w:r w:rsidRPr="007E5D57">
        <w:rPr>
          <w:rFonts w:ascii="Times New Roman" w:hAnsi="Times New Roman"/>
          <w:b/>
          <w:szCs w:val="20"/>
        </w:rPr>
        <w:t xml:space="preserve">Observation </w:t>
      </w:r>
      <w:r w:rsidR="003F7547">
        <w:rPr>
          <w:rFonts w:ascii="Times New Roman" w:hAnsi="Times New Roman"/>
          <w:b/>
          <w:szCs w:val="20"/>
        </w:rPr>
        <w:t>3</w:t>
      </w:r>
      <w:r w:rsidRPr="007E5D57">
        <w:rPr>
          <w:rFonts w:ascii="Times New Roman" w:hAnsi="Times New Roman"/>
          <w:b/>
          <w:szCs w:val="20"/>
        </w:rPr>
        <w:t>:</w:t>
      </w:r>
      <w:r>
        <w:rPr>
          <w:rFonts w:ascii="Times New Roman" w:hAnsi="Times New Roman"/>
          <w:szCs w:val="20"/>
        </w:rPr>
        <w:t xml:space="preserve"> </w:t>
      </w:r>
      <w:r w:rsidR="00AE35D1">
        <w:rPr>
          <w:rFonts w:ascii="Times New Roman" w:hAnsi="Times New Roman"/>
          <w:szCs w:val="20"/>
        </w:rPr>
        <w:t xml:space="preserve">Given there is existing guard band for each NR channel, for </w:t>
      </w:r>
      <w:r w:rsidR="0040030D">
        <w:rPr>
          <w:rFonts w:ascii="Times New Roman" w:hAnsi="Times New Roman"/>
          <w:szCs w:val="20"/>
        </w:rPr>
        <w:t>100MHz NR channel</w:t>
      </w:r>
      <w:r w:rsidR="00AE35D1">
        <w:rPr>
          <w:rFonts w:ascii="Times New Roman" w:hAnsi="Times New Roman"/>
          <w:szCs w:val="20"/>
        </w:rPr>
        <w:t>, if 5</w:t>
      </w:r>
      <w:r w:rsidR="00AE35D1" w:rsidRPr="00AE35D1">
        <w:rPr>
          <w:rFonts w:ascii="Times New Roman" w:hAnsi="Times New Roman"/>
          <w:szCs w:val="20"/>
          <w:vertAlign w:val="superscript"/>
        </w:rPr>
        <w:t>th</w:t>
      </w:r>
      <w:r w:rsidR="00AE35D1">
        <w:rPr>
          <w:rFonts w:ascii="Times New Roman" w:hAnsi="Times New Roman"/>
          <w:szCs w:val="20"/>
        </w:rPr>
        <w:t xml:space="preserve"> order filter is used, no guard RB is needed for ACS. But for </w:t>
      </w:r>
      <w:r w:rsidR="0040030D">
        <w:rPr>
          <w:rFonts w:ascii="Times New Roman" w:hAnsi="Times New Roman"/>
          <w:szCs w:val="20"/>
        </w:rPr>
        <w:t>20MHz</w:t>
      </w:r>
      <w:r w:rsidR="00AE35D1">
        <w:rPr>
          <w:rFonts w:ascii="Times New Roman" w:hAnsi="Times New Roman"/>
          <w:szCs w:val="20"/>
        </w:rPr>
        <w:t>, if ~3</w:t>
      </w:r>
      <w:r w:rsidR="0040030D">
        <w:rPr>
          <w:rFonts w:ascii="Times New Roman" w:hAnsi="Times New Roman"/>
          <w:szCs w:val="20"/>
        </w:rPr>
        <w:t>0</w:t>
      </w:r>
      <w:r w:rsidR="00AE35D1">
        <w:rPr>
          <w:rFonts w:ascii="Times New Roman" w:hAnsi="Times New Roman"/>
          <w:szCs w:val="20"/>
        </w:rPr>
        <w:t xml:space="preserve">dB ACS should be </w:t>
      </w:r>
      <w:r w:rsidR="0040030D">
        <w:rPr>
          <w:rFonts w:ascii="Times New Roman" w:hAnsi="Times New Roman"/>
          <w:szCs w:val="20"/>
        </w:rPr>
        <w:t>achieved</w:t>
      </w:r>
      <w:r w:rsidR="00AE35D1">
        <w:rPr>
          <w:rFonts w:ascii="Times New Roman" w:hAnsi="Times New Roman"/>
          <w:szCs w:val="20"/>
        </w:rPr>
        <w:t xml:space="preserve">, then </w:t>
      </w:r>
      <w:r w:rsidR="0040030D">
        <w:rPr>
          <w:rFonts w:ascii="Times New Roman" w:hAnsi="Times New Roman"/>
          <w:szCs w:val="20"/>
        </w:rPr>
        <w:t>1</w:t>
      </w:r>
      <w:r w:rsidR="00AE35D1">
        <w:rPr>
          <w:rFonts w:ascii="Times New Roman" w:hAnsi="Times New Roman"/>
          <w:szCs w:val="20"/>
        </w:rPr>
        <w:t xml:space="preserve">RB for guard RBs is needed. </w:t>
      </w:r>
      <w:r>
        <w:rPr>
          <w:rFonts w:ascii="Times New Roman" w:hAnsi="Times New Roman"/>
          <w:szCs w:val="20"/>
        </w:rPr>
        <w:t xml:space="preserve"> </w:t>
      </w:r>
    </w:p>
    <w:p w14:paraId="3DADF609" w14:textId="792BBB27" w:rsidR="000A7C32" w:rsidRDefault="000A7C32" w:rsidP="000A7C32">
      <w:pPr>
        <w:spacing w:after="120"/>
        <w:jc w:val="left"/>
        <w:rPr>
          <w:rFonts w:ascii="Times New Roman" w:hAnsi="Times New Roman"/>
          <w:b/>
          <w:szCs w:val="20"/>
        </w:rPr>
      </w:pPr>
      <w:r w:rsidRPr="008755BE">
        <w:rPr>
          <w:rFonts w:ascii="Times New Roman" w:hAnsi="Times New Roman"/>
          <w:b/>
          <w:szCs w:val="20"/>
        </w:rPr>
        <w:t xml:space="preserve">Proposal </w:t>
      </w:r>
      <w:r w:rsidR="00E30611">
        <w:rPr>
          <w:rFonts w:ascii="Times New Roman" w:hAnsi="Times New Roman"/>
          <w:b/>
          <w:szCs w:val="20"/>
        </w:rPr>
        <w:t>4</w:t>
      </w:r>
      <w:r w:rsidRPr="008755BE">
        <w:rPr>
          <w:rFonts w:ascii="Times New Roman" w:hAnsi="Times New Roman"/>
          <w:b/>
          <w:szCs w:val="20"/>
        </w:rPr>
        <w:t xml:space="preserve">: </w:t>
      </w:r>
      <w:r w:rsidR="00AE35D1">
        <w:rPr>
          <w:rFonts w:ascii="Times New Roman" w:hAnsi="Times New Roman"/>
          <w:b/>
          <w:szCs w:val="20"/>
        </w:rPr>
        <w:t xml:space="preserve">For </w:t>
      </w:r>
      <w:r w:rsidR="00492BED">
        <w:rPr>
          <w:rFonts w:ascii="Times New Roman" w:hAnsi="Times New Roman"/>
          <w:b/>
          <w:szCs w:val="20"/>
        </w:rPr>
        <w:t>different NR CBW</w:t>
      </w:r>
      <w:r w:rsidR="00AE35D1">
        <w:rPr>
          <w:rFonts w:ascii="Times New Roman" w:hAnsi="Times New Roman"/>
          <w:b/>
          <w:szCs w:val="20"/>
        </w:rPr>
        <w:t xml:space="preserve">, RAN4 should defined different number of required </w:t>
      </w:r>
      <w:proofErr w:type="gramStart"/>
      <w:r w:rsidR="00AE35D1">
        <w:rPr>
          <w:rFonts w:ascii="Times New Roman" w:hAnsi="Times New Roman"/>
          <w:b/>
          <w:szCs w:val="20"/>
        </w:rPr>
        <w:t>guard</w:t>
      </w:r>
      <w:proofErr w:type="gramEnd"/>
      <w:r w:rsidR="00AE35D1">
        <w:rPr>
          <w:rFonts w:ascii="Times New Roman" w:hAnsi="Times New Roman"/>
          <w:b/>
          <w:szCs w:val="20"/>
        </w:rPr>
        <w:t xml:space="preserve"> RBs for </w:t>
      </w:r>
      <w:r w:rsidR="00492BED">
        <w:rPr>
          <w:rFonts w:ascii="Times New Roman" w:hAnsi="Times New Roman"/>
          <w:b/>
          <w:szCs w:val="20"/>
        </w:rPr>
        <w:t xml:space="preserve">LP-WUS </w:t>
      </w:r>
      <w:r w:rsidR="00AE35D1">
        <w:rPr>
          <w:rFonts w:ascii="Times New Roman" w:hAnsi="Times New Roman"/>
          <w:b/>
          <w:szCs w:val="20"/>
        </w:rPr>
        <w:t>ACS</w:t>
      </w:r>
      <w:r>
        <w:rPr>
          <w:rFonts w:ascii="Times New Roman" w:hAnsi="Times New Roman"/>
          <w:b/>
          <w:szCs w:val="20"/>
        </w:rPr>
        <w:t xml:space="preserve">. </w:t>
      </w:r>
    </w:p>
    <w:p w14:paraId="22849F66" w14:textId="4DB893D9" w:rsidR="00700CDA" w:rsidRDefault="00700CDA" w:rsidP="00700CDA">
      <w:pPr>
        <w:spacing w:after="120"/>
        <w:jc w:val="left"/>
        <w:rPr>
          <w:rFonts w:ascii="Times New Roman" w:hAnsi="Times New Roman"/>
          <w:b/>
          <w:szCs w:val="20"/>
        </w:rPr>
      </w:pPr>
      <w:r w:rsidRPr="008755BE">
        <w:rPr>
          <w:rFonts w:ascii="Times New Roman" w:hAnsi="Times New Roman"/>
          <w:b/>
          <w:szCs w:val="20"/>
        </w:rPr>
        <w:t xml:space="preserve">Proposal </w:t>
      </w:r>
      <w:r w:rsidR="00E30611">
        <w:rPr>
          <w:rFonts w:ascii="Times New Roman" w:hAnsi="Times New Roman"/>
          <w:b/>
          <w:szCs w:val="20"/>
        </w:rPr>
        <w:t>5</w:t>
      </w:r>
      <w:r w:rsidRPr="008755BE">
        <w:rPr>
          <w:rFonts w:ascii="Times New Roman" w:hAnsi="Times New Roman"/>
          <w:b/>
          <w:szCs w:val="20"/>
        </w:rPr>
        <w:t xml:space="preserve">: RAN4 </w:t>
      </w:r>
      <w:r>
        <w:rPr>
          <w:rFonts w:ascii="Times New Roman" w:hAnsi="Times New Roman"/>
          <w:b/>
          <w:szCs w:val="20"/>
        </w:rPr>
        <w:t>should decide</w:t>
      </w:r>
      <w:r w:rsidRPr="008755BE">
        <w:rPr>
          <w:rFonts w:ascii="Times New Roman" w:hAnsi="Times New Roman"/>
          <w:b/>
          <w:szCs w:val="20"/>
        </w:rPr>
        <w:t xml:space="preserve"> a target ACS value</w:t>
      </w:r>
      <w:r>
        <w:rPr>
          <w:rFonts w:ascii="Times New Roman" w:hAnsi="Times New Roman"/>
          <w:b/>
          <w:szCs w:val="20"/>
        </w:rPr>
        <w:t xml:space="preserve">, for example ~30dB. Then the corresponding number of required guard RB is 0RB for </w:t>
      </w:r>
      <w:r w:rsidR="00EE657A">
        <w:rPr>
          <w:rFonts w:ascii="Times New Roman" w:hAnsi="Times New Roman"/>
          <w:b/>
          <w:szCs w:val="20"/>
        </w:rPr>
        <w:t>100MHz CBW</w:t>
      </w:r>
      <w:r>
        <w:rPr>
          <w:rFonts w:ascii="Times New Roman" w:hAnsi="Times New Roman"/>
          <w:b/>
          <w:szCs w:val="20"/>
        </w:rPr>
        <w:t xml:space="preserve"> and 1RB for </w:t>
      </w:r>
      <w:r w:rsidR="00EE657A">
        <w:rPr>
          <w:rFonts w:ascii="Times New Roman" w:hAnsi="Times New Roman"/>
          <w:b/>
          <w:szCs w:val="20"/>
        </w:rPr>
        <w:t>20MHz CBW,</w:t>
      </w:r>
      <w:r>
        <w:rPr>
          <w:rFonts w:ascii="Times New Roman" w:hAnsi="Times New Roman"/>
          <w:b/>
          <w:szCs w:val="20"/>
        </w:rPr>
        <w:t xml:space="preserve"> using 5</w:t>
      </w:r>
      <w:r w:rsidRPr="00700CDA">
        <w:rPr>
          <w:rFonts w:ascii="Times New Roman" w:hAnsi="Times New Roman"/>
          <w:b/>
          <w:szCs w:val="20"/>
          <w:vertAlign w:val="superscript"/>
        </w:rPr>
        <w:t>th</w:t>
      </w:r>
      <w:r>
        <w:rPr>
          <w:rFonts w:ascii="Times New Roman" w:hAnsi="Times New Roman"/>
          <w:b/>
          <w:szCs w:val="20"/>
        </w:rPr>
        <w:t xml:space="preserve"> order filtering. </w:t>
      </w:r>
    </w:p>
    <w:p w14:paraId="55C47F6D" w14:textId="54327ECA" w:rsidR="000A7C32" w:rsidRDefault="000A7C32" w:rsidP="000A7C32">
      <w:pPr>
        <w:spacing w:after="120"/>
        <w:jc w:val="left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Proposal </w:t>
      </w:r>
      <w:r w:rsidR="00AE35D1">
        <w:rPr>
          <w:rFonts w:ascii="Times New Roman" w:hAnsi="Times New Roman"/>
          <w:b/>
          <w:szCs w:val="20"/>
        </w:rPr>
        <w:t>6</w:t>
      </w:r>
      <w:r>
        <w:rPr>
          <w:rFonts w:ascii="Times New Roman" w:hAnsi="Times New Roman"/>
          <w:b/>
          <w:szCs w:val="20"/>
        </w:rPr>
        <w:t xml:space="preserve">: </w:t>
      </w:r>
      <w:r w:rsidR="00492BED">
        <w:rPr>
          <w:rFonts w:ascii="Times New Roman" w:hAnsi="Times New Roman"/>
          <w:b/>
          <w:szCs w:val="20"/>
        </w:rPr>
        <w:t>I</w:t>
      </w:r>
      <w:r w:rsidR="00700CDA">
        <w:rPr>
          <w:rFonts w:ascii="Times New Roman" w:hAnsi="Times New Roman"/>
          <w:b/>
          <w:szCs w:val="20"/>
        </w:rPr>
        <w:t xml:space="preserve">f no </w:t>
      </w:r>
      <w:r w:rsidR="00EE657A">
        <w:rPr>
          <w:rFonts w:ascii="Times New Roman" w:hAnsi="Times New Roman"/>
          <w:b/>
          <w:szCs w:val="20"/>
        </w:rPr>
        <w:t>concluded</w:t>
      </w:r>
      <w:r w:rsidR="00700CDA">
        <w:rPr>
          <w:rFonts w:ascii="Times New Roman" w:hAnsi="Times New Roman"/>
          <w:b/>
          <w:szCs w:val="20"/>
        </w:rPr>
        <w:t xml:space="preserve"> ACS target in RAN4, t</w:t>
      </w:r>
      <w:r w:rsidR="005B4D03">
        <w:rPr>
          <w:rFonts w:ascii="Times New Roman" w:hAnsi="Times New Roman"/>
          <w:b/>
          <w:szCs w:val="20"/>
        </w:rPr>
        <w:t>he</w:t>
      </w:r>
      <w:r>
        <w:rPr>
          <w:rFonts w:ascii="Times New Roman" w:hAnsi="Times New Roman"/>
          <w:b/>
          <w:szCs w:val="20"/>
        </w:rPr>
        <w:t xml:space="preserve"> ACS results </w:t>
      </w:r>
      <w:r w:rsidR="00700CDA">
        <w:rPr>
          <w:rFonts w:ascii="Times New Roman" w:hAnsi="Times New Roman"/>
          <w:b/>
          <w:szCs w:val="20"/>
        </w:rPr>
        <w:t xml:space="preserve">listed </w:t>
      </w:r>
      <w:r>
        <w:rPr>
          <w:rFonts w:ascii="Times New Roman" w:hAnsi="Times New Roman"/>
          <w:b/>
          <w:szCs w:val="20"/>
        </w:rPr>
        <w:t xml:space="preserve">in </w:t>
      </w:r>
      <w:r w:rsidR="00F835D7">
        <w:rPr>
          <w:rFonts w:ascii="Times New Roman" w:hAnsi="Times New Roman"/>
          <w:b/>
          <w:szCs w:val="20"/>
        </w:rPr>
        <w:t>T</w:t>
      </w:r>
      <w:r>
        <w:rPr>
          <w:rFonts w:ascii="Times New Roman" w:hAnsi="Times New Roman"/>
          <w:b/>
          <w:szCs w:val="20"/>
        </w:rPr>
        <w:t>able</w:t>
      </w:r>
      <w:r w:rsidR="00F835D7">
        <w:rPr>
          <w:rFonts w:ascii="Times New Roman" w:hAnsi="Times New Roman"/>
          <w:b/>
          <w:szCs w:val="20"/>
        </w:rPr>
        <w:t>4</w:t>
      </w:r>
      <w:r w:rsidR="005B4D03">
        <w:rPr>
          <w:rFonts w:ascii="Times New Roman" w:hAnsi="Times New Roman"/>
          <w:b/>
          <w:szCs w:val="20"/>
        </w:rPr>
        <w:t xml:space="preserve"> </w:t>
      </w:r>
      <w:r>
        <w:rPr>
          <w:rFonts w:ascii="Times New Roman" w:hAnsi="Times New Roman"/>
          <w:b/>
          <w:szCs w:val="20"/>
        </w:rPr>
        <w:t>can be captured in the reply LS</w:t>
      </w:r>
      <w:r w:rsidR="00700CDA">
        <w:rPr>
          <w:rFonts w:ascii="Times New Roman" w:hAnsi="Times New Roman"/>
          <w:b/>
          <w:szCs w:val="20"/>
        </w:rPr>
        <w:t xml:space="preserve"> to RAN1.</w:t>
      </w:r>
    </w:p>
    <w:p w14:paraId="4878F98B" w14:textId="2EEFCD78" w:rsidR="007E5D57" w:rsidRDefault="00492BED" w:rsidP="00DA1CB2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addition, the guard RB for ACS suppression </w:t>
      </w:r>
      <w:r w:rsidR="0034413B">
        <w:rPr>
          <w:rFonts w:ascii="Times New Roman" w:hAnsi="Times New Roman"/>
          <w:szCs w:val="20"/>
        </w:rPr>
        <w:t xml:space="preserve">at the edge of NR channel </w:t>
      </w:r>
      <w:r>
        <w:rPr>
          <w:rFonts w:ascii="Times New Roman" w:hAnsi="Times New Roman"/>
          <w:szCs w:val="20"/>
        </w:rPr>
        <w:t>can also be used for NR signal allocation</w:t>
      </w:r>
      <w:r w:rsidR="0034413B">
        <w:rPr>
          <w:rFonts w:ascii="Times New Roman" w:hAnsi="Times New Roman"/>
          <w:szCs w:val="20"/>
        </w:rPr>
        <w:t>, but not only empty RBs</w:t>
      </w:r>
      <w:r>
        <w:rPr>
          <w:rFonts w:ascii="Times New Roman" w:hAnsi="Times New Roman"/>
          <w:szCs w:val="20"/>
        </w:rPr>
        <w:t xml:space="preserve">. </w:t>
      </w:r>
    </w:p>
    <w:p w14:paraId="4FA74B60" w14:textId="659BA3DB" w:rsidR="00492BED" w:rsidRDefault="00492BED" w:rsidP="00492BED">
      <w:pPr>
        <w:spacing w:after="120"/>
        <w:jc w:val="left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Proposal 7: The guard RBs </w:t>
      </w:r>
      <w:r w:rsidR="00367411">
        <w:rPr>
          <w:rFonts w:ascii="Times New Roman" w:hAnsi="Times New Roman"/>
          <w:b/>
          <w:szCs w:val="20"/>
        </w:rPr>
        <w:t xml:space="preserve">at channel edge </w:t>
      </w:r>
      <w:r>
        <w:rPr>
          <w:rFonts w:ascii="Times New Roman" w:hAnsi="Times New Roman"/>
          <w:b/>
          <w:szCs w:val="20"/>
        </w:rPr>
        <w:t xml:space="preserve">for </w:t>
      </w:r>
      <w:r w:rsidR="00367411">
        <w:rPr>
          <w:rFonts w:ascii="Times New Roman" w:hAnsi="Times New Roman"/>
          <w:b/>
          <w:szCs w:val="20"/>
        </w:rPr>
        <w:t xml:space="preserve">LP-WUS </w:t>
      </w:r>
      <w:r>
        <w:rPr>
          <w:rFonts w:ascii="Times New Roman" w:hAnsi="Times New Roman"/>
          <w:b/>
          <w:szCs w:val="20"/>
        </w:rPr>
        <w:t xml:space="preserve">ACS could also </w:t>
      </w:r>
      <w:r w:rsidR="00367411">
        <w:rPr>
          <w:rFonts w:ascii="Times New Roman" w:hAnsi="Times New Roman"/>
          <w:b/>
          <w:szCs w:val="20"/>
        </w:rPr>
        <w:t xml:space="preserve">be used for </w:t>
      </w:r>
      <w:r>
        <w:rPr>
          <w:rFonts w:ascii="Times New Roman" w:hAnsi="Times New Roman"/>
          <w:b/>
          <w:szCs w:val="20"/>
        </w:rPr>
        <w:t>NR downlink signal.</w:t>
      </w:r>
    </w:p>
    <w:p w14:paraId="6C172C68" w14:textId="54BD2031" w:rsidR="00DA1CB2" w:rsidRPr="00E821A1" w:rsidRDefault="00DA1CB2" w:rsidP="00DA1CB2">
      <w:pPr>
        <w:pStyle w:val="ac"/>
        <w:numPr>
          <w:ilvl w:val="0"/>
          <w:numId w:val="43"/>
        </w:num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If the WUS is placed between the center and edge of the channel, and the </w:t>
      </w:r>
      <w:r w:rsidRPr="00E821A1">
        <w:rPr>
          <w:rFonts w:ascii="Times New Roman" w:hAnsi="Times New Roman"/>
          <w:szCs w:val="20"/>
        </w:rPr>
        <w:t>Adjacent SubCarrier</w:t>
      </w:r>
      <w:r>
        <w:rPr>
          <w:rFonts w:ascii="Times New Roman" w:hAnsi="Times New Roman"/>
          <w:szCs w:val="20"/>
        </w:rPr>
        <w:t xml:space="preserve"> of NR signal is smaller than WUS bandwidth</w:t>
      </w:r>
      <w:r w:rsidR="00533067">
        <w:rPr>
          <w:rFonts w:ascii="Times New Roman" w:hAnsi="Times New Roman"/>
          <w:szCs w:val="20"/>
        </w:rPr>
        <w:t xml:space="preserve"> (</w:t>
      </w:r>
      <w:r w:rsidR="00341E94">
        <w:rPr>
          <w:rFonts w:ascii="Times New Roman" w:hAnsi="Times New Roman"/>
          <w:szCs w:val="20"/>
        </w:rPr>
        <w:t xml:space="preserve">i.e. </w:t>
      </w:r>
      <w:r w:rsidR="00533067">
        <w:rPr>
          <w:rFonts w:ascii="Times New Roman" w:hAnsi="Times New Roman"/>
          <w:szCs w:val="20"/>
        </w:rPr>
        <w:t>5MHz)</w:t>
      </w:r>
      <w:r>
        <w:rPr>
          <w:rFonts w:ascii="Times New Roman" w:hAnsi="Times New Roman"/>
          <w:szCs w:val="20"/>
        </w:rPr>
        <w:t>, how to define ASCS</w:t>
      </w:r>
      <w:r w:rsidR="003569DB">
        <w:rPr>
          <w:rFonts w:ascii="Times New Roman" w:hAnsi="Times New Roman"/>
          <w:szCs w:val="20"/>
        </w:rPr>
        <w:t xml:space="preserve"> is not clear. </w:t>
      </w:r>
      <w:r w:rsidR="009E17C0">
        <w:rPr>
          <w:rFonts w:ascii="Times New Roman" w:hAnsi="Times New Roman"/>
          <w:szCs w:val="20"/>
          <w:lang w:val="sv-SE"/>
        </w:rPr>
        <w:t xml:space="preserve">This is case 3, as shown in Figure 3. </w:t>
      </w:r>
    </w:p>
    <w:p w14:paraId="596E1B42" w14:textId="548E9E03" w:rsidR="00E37A09" w:rsidRDefault="00DA1CB2" w:rsidP="00DA1CB2">
      <w:pPr>
        <w:spacing w:after="120"/>
        <w:jc w:val="center"/>
        <w:rPr>
          <w:rFonts w:ascii="Times New Roman" w:hAnsi="Times New Roman"/>
          <w:szCs w:val="20"/>
        </w:rPr>
      </w:pPr>
      <w:r w:rsidRPr="00DA1CB2">
        <w:rPr>
          <w:rFonts w:ascii="Times New Roman" w:hAnsi="Times New Roman"/>
          <w:noProof/>
          <w:szCs w:val="20"/>
        </w:rPr>
        <w:drawing>
          <wp:inline distT="0" distB="0" distL="0" distR="0" wp14:anchorId="7E50BAB8" wp14:editId="7EFF57A6">
            <wp:extent cx="4331578" cy="1847918"/>
            <wp:effectExtent l="0" t="0" r="0" b="0"/>
            <wp:docPr id="9" name="图片 4">
              <a:extLst xmlns:a="http://schemas.openxmlformats.org/drawingml/2006/main">
                <a:ext uri="{FF2B5EF4-FFF2-40B4-BE49-F238E27FC236}">
                  <a16:creationId xmlns:a16="http://schemas.microsoft.com/office/drawing/2014/main" id="{47721F25-BA41-4225-8F7D-FDA493051F0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>
                      <a:extLst>
                        <a:ext uri="{FF2B5EF4-FFF2-40B4-BE49-F238E27FC236}">
                          <a16:creationId xmlns:a16="http://schemas.microsoft.com/office/drawing/2014/main" id="{47721F25-BA41-4225-8F7D-FDA493051F0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40460" cy="1851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9147A" w14:textId="5DB0F244" w:rsidR="007A6A60" w:rsidRDefault="007A6A60" w:rsidP="007A6A60">
      <w:pPr>
        <w:spacing w:after="120" w:line="276" w:lineRule="auto"/>
        <w:jc w:val="center"/>
        <w:rPr>
          <w:rFonts w:ascii="Times New Roman" w:hAnsi="Times New Roman"/>
          <w:b/>
        </w:rPr>
      </w:pPr>
      <w:r w:rsidRPr="001B404D">
        <w:rPr>
          <w:rFonts w:ascii="Times New Roman" w:hAnsi="Times New Roman"/>
          <w:b/>
          <w:szCs w:val="20"/>
        </w:rPr>
        <w:t xml:space="preserve">Figure </w:t>
      </w:r>
      <w:r>
        <w:rPr>
          <w:rFonts w:ascii="Times New Roman" w:hAnsi="Times New Roman"/>
          <w:b/>
          <w:szCs w:val="20"/>
        </w:rPr>
        <w:t>3</w:t>
      </w:r>
      <w:r w:rsidRPr="00920193">
        <w:rPr>
          <w:rFonts w:ascii="Times New Roman" w:hAnsi="Times New Roman"/>
          <w:b/>
          <w:szCs w:val="20"/>
        </w:rPr>
        <w:t>.</w:t>
      </w:r>
      <w:r w:rsidRPr="0088529D">
        <w:rPr>
          <w:rFonts w:ascii="Times New Roman" w:hAnsi="Times New Roman"/>
          <w:b/>
        </w:rPr>
        <w:t xml:space="preserve"> </w:t>
      </w:r>
      <w:r w:rsidR="009E17C0">
        <w:rPr>
          <w:rFonts w:ascii="Times New Roman" w:hAnsi="Times New Roman"/>
          <w:b/>
        </w:rPr>
        <w:t xml:space="preserve">Case 3: </w:t>
      </w:r>
      <w:r>
        <w:rPr>
          <w:rFonts w:ascii="Times New Roman" w:hAnsi="Times New Roman"/>
          <w:b/>
        </w:rPr>
        <w:t xml:space="preserve">WUS </w:t>
      </w:r>
      <w:r w:rsidR="00D64344">
        <w:rPr>
          <w:rFonts w:ascii="Times New Roman" w:hAnsi="Times New Roman"/>
          <w:b/>
        </w:rPr>
        <w:t xml:space="preserve">located </w:t>
      </w:r>
      <w:r>
        <w:rPr>
          <w:rFonts w:ascii="Times New Roman" w:hAnsi="Times New Roman"/>
          <w:b/>
        </w:rPr>
        <w:t>between the center and edge of NR channel</w:t>
      </w:r>
      <w:r w:rsidR="00D4404B">
        <w:rPr>
          <w:rFonts w:ascii="Times New Roman" w:hAnsi="Times New Roman"/>
          <w:b/>
        </w:rPr>
        <w:t xml:space="preserve">, </w:t>
      </w:r>
      <w:r w:rsidR="003569DB">
        <w:rPr>
          <w:rFonts w:ascii="Times New Roman" w:hAnsi="Times New Roman"/>
          <w:b/>
        </w:rPr>
        <w:t>ASCS is between case 1 and case 2</w:t>
      </w:r>
    </w:p>
    <w:p w14:paraId="09B40BDF" w14:textId="6296B98A" w:rsidR="00EF6D96" w:rsidRPr="000730DF" w:rsidRDefault="000730DF" w:rsidP="000730DF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For case 3, RAN4 should align </w:t>
      </w:r>
      <w:r w:rsidR="002D54E5">
        <w:rPr>
          <w:rFonts w:ascii="Times New Roman" w:hAnsi="Times New Roman"/>
          <w:szCs w:val="20"/>
        </w:rPr>
        <w:t xml:space="preserve">how to </w:t>
      </w:r>
      <w:r w:rsidR="00B44B1A">
        <w:rPr>
          <w:rFonts w:ascii="Times New Roman" w:hAnsi="Times New Roman"/>
          <w:szCs w:val="20"/>
        </w:rPr>
        <w:t>evaluate</w:t>
      </w:r>
      <w:r>
        <w:rPr>
          <w:rFonts w:ascii="Times New Roman" w:hAnsi="Times New Roman"/>
          <w:szCs w:val="20"/>
        </w:rPr>
        <w:t xml:space="preserve"> ASCS</w:t>
      </w:r>
      <w:r w:rsidR="002D0B71">
        <w:rPr>
          <w:rFonts w:ascii="Times New Roman" w:hAnsi="Times New Roman"/>
          <w:szCs w:val="20"/>
        </w:rPr>
        <w:t>.</w:t>
      </w:r>
      <w:r>
        <w:rPr>
          <w:rFonts w:ascii="Times New Roman" w:hAnsi="Times New Roman"/>
          <w:szCs w:val="20"/>
        </w:rPr>
        <w:t xml:space="preserve"> </w:t>
      </w:r>
      <w:r w:rsidR="002D54E5">
        <w:rPr>
          <w:rFonts w:ascii="Times New Roman" w:hAnsi="Times New Roman"/>
          <w:szCs w:val="20"/>
        </w:rPr>
        <w:t>However, g</w:t>
      </w:r>
      <w:r w:rsidR="00E51ABB">
        <w:rPr>
          <w:rFonts w:ascii="Times New Roman" w:hAnsi="Times New Roman"/>
          <w:szCs w:val="20"/>
        </w:rPr>
        <w:t xml:space="preserve">iven case 1 is the worst case for ASCS and case 2 is the worst case for ACS, RAN4 </w:t>
      </w:r>
      <w:r w:rsidR="00B44B1A">
        <w:rPr>
          <w:rFonts w:ascii="Times New Roman" w:hAnsi="Times New Roman"/>
          <w:szCs w:val="20"/>
        </w:rPr>
        <w:t xml:space="preserve">do not need to perform additional analysis for </w:t>
      </w:r>
      <w:r w:rsidR="00E51ABB">
        <w:rPr>
          <w:rFonts w:ascii="Times New Roman" w:hAnsi="Times New Roman"/>
          <w:szCs w:val="20"/>
        </w:rPr>
        <w:t>case 3.</w:t>
      </w:r>
      <w:r>
        <w:rPr>
          <w:rFonts w:ascii="Times New Roman" w:hAnsi="Times New Roman"/>
          <w:szCs w:val="20"/>
        </w:rPr>
        <w:t xml:space="preserve"> </w:t>
      </w:r>
      <w:r w:rsidR="00683DD6">
        <w:rPr>
          <w:rFonts w:ascii="Times New Roman" w:hAnsi="Times New Roman"/>
          <w:szCs w:val="20"/>
        </w:rPr>
        <w:t xml:space="preserve"> </w:t>
      </w:r>
    </w:p>
    <w:p w14:paraId="5B382D39" w14:textId="2C5365CD" w:rsidR="00EF6D96" w:rsidRPr="0005678A" w:rsidRDefault="00EF6D96" w:rsidP="00EF6D96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05678A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 w:rsidR="00F81072">
        <w:rPr>
          <w:rFonts w:ascii="Times New Roman" w:eastAsia="微软雅黑" w:hAnsi="Times New Roman"/>
          <w:b/>
          <w:bCs/>
          <w:iCs/>
          <w:szCs w:val="20"/>
        </w:rPr>
        <w:t>8</w:t>
      </w:r>
      <w:r w:rsidRPr="0005678A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 w:rsidR="000730DF">
        <w:rPr>
          <w:rFonts w:ascii="Times New Roman" w:eastAsia="微软雅黑" w:hAnsi="Times New Roman"/>
          <w:b/>
          <w:bCs/>
          <w:iCs/>
          <w:szCs w:val="20"/>
        </w:rPr>
        <w:t xml:space="preserve">RAN4 should decide </w:t>
      </w:r>
      <w:r w:rsidR="00E51ABB">
        <w:rPr>
          <w:rFonts w:ascii="Times New Roman" w:eastAsia="微软雅黑" w:hAnsi="Times New Roman"/>
          <w:b/>
          <w:bCs/>
          <w:iCs/>
          <w:szCs w:val="20"/>
        </w:rPr>
        <w:t xml:space="preserve">whether </w:t>
      </w:r>
      <w:r w:rsidR="002D54E5">
        <w:rPr>
          <w:rFonts w:ascii="Times New Roman" w:eastAsia="微软雅黑" w:hAnsi="Times New Roman"/>
          <w:b/>
          <w:bCs/>
          <w:iCs/>
          <w:szCs w:val="20"/>
        </w:rPr>
        <w:t>worst case of ASCS and ACS has been covered by case 1 and case 2, and case 3 analysis is not needed</w:t>
      </w:r>
      <w:r w:rsidRPr="0005678A">
        <w:rPr>
          <w:rFonts w:ascii="Times New Roman" w:eastAsia="微软雅黑" w:hAnsi="Times New Roman"/>
          <w:b/>
          <w:bCs/>
          <w:iCs/>
          <w:szCs w:val="20"/>
        </w:rPr>
        <w:t>.</w:t>
      </w:r>
      <w:r w:rsidR="00302CE7">
        <w:rPr>
          <w:rFonts w:ascii="Times New Roman" w:eastAsia="微软雅黑" w:hAnsi="Times New Roman"/>
          <w:b/>
          <w:bCs/>
          <w:iCs/>
          <w:szCs w:val="20"/>
        </w:rPr>
        <w:t xml:space="preserve"> </w:t>
      </w:r>
    </w:p>
    <w:p w14:paraId="4522CB31" w14:textId="77777777" w:rsidR="000E7F6E" w:rsidRPr="00E21F5D" w:rsidRDefault="000E7F6E" w:rsidP="000E7F6E">
      <w:pPr>
        <w:pStyle w:val="ac"/>
        <w:keepNext/>
        <w:keepLines/>
        <w:numPr>
          <w:ilvl w:val="0"/>
          <w:numId w:val="26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62D9F3A3" w14:textId="77777777" w:rsidR="000E7F6E" w:rsidRPr="00E21F5D" w:rsidRDefault="000E7F6E" w:rsidP="000E7F6E">
      <w:pPr>
        <w:pStyle w:val="ac"/>
        <w:keepNext/>
        <w:keepLines/>
        <w:numPr>
          <w:ilvl w:val="0"/>
          <w:numId w:val="26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75326B9F" w14:textId="1CE15045" w:rsidR="00B84E8B" w:rsidRDefault="002D54E5" w:rsidP="000E7F6E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>I</w:t>
      </w:r>
      <w:r w:rsidR="00B84E8B">
        <w:rPr>
          <w:rFonts w:ascii="Times New Roman" w:eastAsia="微软雅黑" w:hAnsi="Times New Roman"/>
          <w:bCs/>
          <w:iCs/>
          <w:szCs w:val="20"/>
        </w:rPr>
        <w:t xml:space="preserve">n the WF, whether WUS can be flexible located in the channel is FFS. </w:t>
      </w:r>
    </w:p>
    <w:p w14:paraId="62D4E402" w14:textId="54E7D2DD" w:rsidR="00B84E8B" w:rsidRDefault="00B84E8B" w:rsidP="000E7F6E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3CAB0061" wp14:editId="0EDACA03">
                <wp:extent cx="6072877" cy="1029660"/>
                <wp:effectExtent l="0" t="0" r="23495" b="18415"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2877" cy="1029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791657" w14:textId="77777777" w:rsidR="009E17C0" w:rsidRPr="00B84E8B" w:rsidRDefault="009E17C0" w:rsidP="00B84E8B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B84E8B">
                              <w:rPr>
                                <w:rFonts w:ascii="Times New Roman" w:eastAsia="等线" w:hAnsi="Times New Roman" w:cs="Times New Roman"/>
                                <w:b/>
                                <w:kern w:val="0"/>
                                <w:sz w:val="22"/>
                                <w:u w:val="single"/>
                                <w:lang w:eastAsia="ko-KR"/>
                              </w:rPr>
                              <w:t>Issue 2-3-4: Whether WUS can be flexibly located within the NR carrier</w:t>
                            </w:r>
                          </w:p>
                          <w:p w14:paraId="515AF2C1" w14:textId="77777777" w:rsidR="009E17C0" w:rsidRPr="00B84E8B" w:rsidRDefault="009E17C0" w:rsidP="00B84E8B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4"/>
                              </w:rPr>
                            </w:pPr>
                            <w:r w:rsidRPr="00B84E8B">
                              <w:rPr>
                                <w:rFonts w:ascii="Times New Roman" w:eastAsia="等线" w:hAnsi="Times New Roman" w:cs="Times New Roman"/>
                                <w:b/>
                                <w:kern w:val="0"/>
                                <w:sz w:val="22"/>
                                <w:szCs w:val="24"/>
                              </w:rPr>
                              <w:t>Agreements:</w:t>
                            </w:r>
                          </w:p>
                          <w:p w14:paraId="291FA637" w14:textId="77777777" w:rsidR="009E17C0" w:rsidRPr="00B84E8B" w:rsidRDefault="009E17C0" w:rsidP="00B84E8B">
                            <w:pPr>
                              <w:widowControl/>
                              <w:numPr>
                                <w:ilvl w:val="0"/>
                                <w:numId w:val="42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2"/>
                                <w:szCs w:val="24"/>
                              </w:rPr>
                            </w:pPr>
                            <w:r w:rsidRPr="00B84E8B">
                              <w:rPr>
                                <w:rFonts w:ascii="Times New Roman" w:eastAsia="宋体" w:hAnsi="Times New Roman" w:cs="Times New Roman"/>
                                <w:kern w:val="0"/>
                                <w:sz w:val="22"/>
                                <w:szCs w:val="24"/>
                              </w:rPr>
                              <w:t>FFS whether LP-WUS can be flexible or partially flexible located within NR carrier.</w:t>
                            </w:r>
                          </w:p>
                          <w:p w14:paraId="3E384620" w14:textId="77777777" w:rsidR="009E17C0" w:rsidRPr="00B84E8B" w:rsidRDefault="009E17C0" w:rsidP="00B84E8B">
                            <w:pPr>
                              <w:widowControl/>
                              <w:numPr>
                                <w:ilvl w:val="1"/>
                                <w:numId w:val="42"/>
                              </w:numPr>
                              <w:autoSpaceDN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2"/>
                                <w:szCs w:val="24"/>
                              </w:rPr>
                            </w:pPr>
                            <w:r w:rsidRPr="00B84E8B">
                              <w:rPr>
                                <w:rFonts w:ascii="Times New Roman" w:eastAsia="宋体" w:hAnsi="Times New Roman" w:cs="Times New Roman"/>
                                <w:kern w:val="0"/>
                                <w:sz w:val="22"/>
                                <w:szCs w:val="24"/>
                              </w:rPr>
                              <w:t>pros and cons of flexible WUS location can be studied</w:t>
                            </w:r>
                          </w:p>
                          <w:p w14:paraId="3F1BA37E" w14:textId="77777777" w:rsidR="009E17C0" w:rsidRPr="00E430C5" w:rsidRDefault="009E17C0" w:rsidP="00B84E8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  <w:sz w:val="18"/>
                                <w:highlight w:val="gree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AB0061" id="文本框 11" o:spid="_x0000_s1028" type="#_x0000_t202" style="width:478.2pt;height:8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">
                <v:textbox>
                  <w:txbxContent>
                    <w:p w14:paraId="45791657" w14:textId="77777777" w:rsidR="009E17C0" w:rsidRPr="00B84E8B" w:rsidRDefault="009E17C0" w:rsidP="00B84E8B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B84E8B">
                        <w:rPr>
                          <w:rFonts w:ascii="Times New Roman" w:eastAsia="等线" w:hAnsi="Times New Roman" w:cs="Times New Roman"/>
                          <w:b/>
                          <w:kern w:val="0"/>
                          <w:sz w:val="22"/>
                          <w:u w:val="single"/>
                          <w:lang w:eastAsia="ko-KR"/>
                        </w:rPr>
                        <w:t>Issue 2-3-4: Whether WUS can be flexibly located within the NR carrier</w:t>
                      </w:r>
                    </w:p>
                    <w:p w14:paraId="515AF2C1" w14:textId="77777777" w:rsidR="009E17C0" w:rsidRPr="00B84E8B" w:rsidRDefault="009E17C0" w:rsidP="00B84E8B">
                      <w:pPr>
                        <w:widowControl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4"/>
                        </w:rPr>
                      </w:pPr>
                      <w:r w:rsidRPr="00B84E8B">
                        <w:rPr>
                          <w:rFonts w:ascii="Times New Roman" w:eastAsia="等线" w:hAnsi="Times New Roman" w:cs="Times New Roman"/>
                          <w:b/>
                          <w:kern w:val="0"/>
                          <w:sz w:val="22"/>
                          <w:szCs w:val="24"/>
                        </w:rPr>
                        <w:t>Agreements:</w:t>
                      </w:r>
                    </w:p>
                    <w:p w14:paraId="291FA637" w14:textId="77777777" w:rsidR="009E17C0" w:rsidRPr="00B84E8B" w:rsidRDefault="009E17C0" w:rsidP="00B84E8B">
                      <w:pPr>
                        <w:widowControl/>
                        <w:numPr>
                          <w:ilvl w:val="0"/>
                          <w:numId w:val="42"/>
                        </w:numPr>
                        <w:autoSpaceDN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2"/>
                          <w:szCs w:val="24"/>
                        </w:rPr>
                      </w:pPr>
                      <w:r w:rsidRPr="00B84E8B">
                        <w:rPr>
                          <w:rFonts w:ascii="Times New Roman" w:eastAsia="宋体" w:hAnsi="Times New Roman" w:cs="Times New Roman"/>
                          <w:kern w:val="0"/>
                          <w:sz w:val="22"/>
                          <w:szCs w:val="24"/>
                        </w:rPr>
                        <w:t>FFS whether LP-WUS can be flexible or partially flexible located within NR carrier.</w:t>
                      </w:r>
                    </w:p>
                    <w:p w14:paraId="3E384620" w14:textId="77777777" w:rsidR="009E17C0" w:rsidRPr="00B84E8B" w:rsidRDefault="009E17C0" w:rsidP="00B84E8B">
                      <w:pPr>
                        <w:widowControl/>
                        <w:numPr>
                          <w:ilvl w:val="1"/>
                          <w:numId w:val="42"/>
                        </w:numPr>
                        <w:autoSpaceDN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2"/>
                          <w:szCs w:val="24"/>
                        </w:rPr>
                      </w:pPr>
                      <w:r w:rsidRPr="00B84E8B">
                        <w:rPr>
                          <w:rFonts w:ascii="Times New Roman" w:eastAsia="宋体" w:hAnsi="Times New Roman" w:cs="Times New Roman"/>
                          <w:kern w:val="0"/>
                          <w:sz w:val="22"/>
                          <w:szCs w:val="24"/>
                        </w:rPr>
                        <w:t>pros and cons of flexible WUS location can be studied</w:t>
                      </w:r>
                    </w:p>
                    <w:p w14:paraId="3F1BA37E" w14:textId="77777777" w:rsidR="009E17C0" w:rsidRPr="00E430C5" w:rsidRDefault="009E17C0" w:rsidP="00B84E8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等线"/>
                          <w:sz w:val="18"/>
                          <w:highlight w:val="gree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E13B1CF" w14:textId="077055FA" w:rsidR="009203B9" w:rsidRDefault="009203B9" w:rsidP="000E7F6E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 xml:space="preserve">Based on above analysis, </w:t>
      </w:r>
      <w:r w:rsidR="009A43CB">
        <w:rPr>
          <w:rFonts w:ascii="Times New Roman" w:eastAsia="微软雅黑" w:hAnsi="Times New Roman"/>
          <w:bCs/>
          <w:iCs/>
          <w:szCs w:val="20"/>
        </w:rPr>
        <w:t xml:space="preserve">our understanding is that </w:t>
      </w:r>
      <w:r>
        <w:rPr>
          <w:rFonts w:ascii="Times New Roman" w:eastAsia="微软雅黑" w:hAnsi="Times New Roman"/>
          <w:bCs/>
          <w:iCs/>
          <w:szCs w:val="20"/>
        </w:rPr>
        <w:t xml:space="preserve">the WUS can be flexible located within NR carrier </w:t>
      </w:r>
      <w:r w:rsidR="00F81072">
        <w:rPr>
          <w:rFonts w:ascii="Times New Roman" w:eastAsia="微软雅黑" w:hAnsi="Times New Roman"/>
          <w:bCs/>
          <w:iCs/>
          <w:szCs w:val="20"/>
        </w:rPr>
        <w:t>as long as</w:t>
      </w:r>
      <w:r>
        <w:rPr>
          <w:rFonts w:ascii="Times New Roman" w:eastAsia="微软雅黑" w:hAnsi="Times New Roman"/>
          <w:bCs/>
          <w:iCs/>
          <w:szCs w:val="20"/>
        </w:rPr>
        <w:t xml:space="preserve"> the required guard RBs are configured. </w:t>
      </w:r>
    </w:p>
    <w:p w14:paraId="09C3ABB7" w14:textId="2C1440B1" w:rsidR="00513D0D" w:rsidRPr="009203B9" w:rsidRDefault="009203B9" w:rsidP="000E7F6E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9203B9">
        <w:rPr>
          <w:rFonts w:ascii="Times New Roman" w:eastAsia="微软雅黑" w:hAnsi="Times New Roman"/>
          <w:b/>
          <w:bCs/>
          <w:iCs/>
          <w:szCs w:val="20"/>
        </w:rPr>
        <w:lastRenderedPageBreak/>
        <w:t xml:space="preserve">Proposal </w:t>
      </w:r>
      <w:r w:rsidR="00F81072">
        <w:rPr>
          <w:rFonts w:ascii="Times New Roman" w:eastAsia="微软雅黑" w:hAnsi="Times New Roman"/>
          <w:b/>
          <w:bCs/>
          <w:iCs/>
          <w:szCs w:val="20"/>
        </w:rPr>
        <w:t>9</w:t>
      </w:r>
      <w:r w:rsidRPr="009203B9">
        <w:rPr>
          <w:rFonts w:ascii="Times New Roman" w:eastAsia="微软雅黑" w:hAnsi="Times New Roman"/>
          <w:b/>
          <w:bCs/>
          <w:iCs/>
          <w:szCs w:val="20"/>
        </w:rPr>
        <w:t xml:space="preserve">: LP-WUS can be flexible located within NR carrier as long as the required guard RBs are configured.  </w:t>
      </w:r>
    </w:p>
    <w:p w14:paraId="1DB49BD9" w14:textId="77777777" w:rsidR="00AB0827" w:rsidRDefault="002D54E5" w:rsidP="000E7F6E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>At last, f</w:t>
      </w:r>
      <w:r w:rsidR="009203B9">
        <w:rPr>
          <w:rFonts w:ascii="Times New Roman" w:eastAsia="微软雅黑" w:hAnsi="Times New Roman"/>
          <w:bCs/>
          <w:iCs/>
          <w:szCs w:val="20"/>
        </w:rPr>
        <w:t xml:space="preserve">or 5MHz within 5MHz NR carrier case, </w:t>
      </w:r>
      <w:r>
        <w:rPr>
          <w:rFonts w:ascii="Times New Roman" w:eastAsia="微软雅黑" w:hAnsi="Times New Roman"/>
          <w:bCs/>
          <w:iCs/>
          <w:szCs w:val="20"/>
        </w:rPr>
        <w:t>i</w:t>
      </w:r>
      <w:r w:rsidR="009203B9">
        <w:rPr>
          <w:rFonts w:ascii="Times New Roman" w:eastAsia="微软雅黑" w:hAnsi="Times New Roman"/>
          <w:bCs/>
          <w:iCs/>
          <w:szCs w:val="20"/>
        </w:rPr>
        <w:t xml:space="preserve">n our understanding, this case is not </w:t>
      </w:r>
      <w:r>
        <w:rPr>
          <w:rFonts w:ascii="Times New Roman" w:eastAsia="微软雅黑" w:hAnsi="Times New Roman"/>
          <w:bCs/>
          <w:iCs/>
          <w:szCs w:val="20"/>
        </w:rPr>
        <w:t>precluded in RAN1</w:t>
      </w:r>
      <w:r w:rsidR="009203B9">
        <w:rPr>
          <w:rFonts w:ascii="Times New Roman" w:eastAsia="微软雅黑" w:hAnsi="Times New Roman"/>
          <w:bCs/>
          <w:iCs/>
          <w:szCs w:val="20"/>
        </w:rPr>
        <w:t xml:space="preserve">. However, if the channel is configured with full RBs for WUS signal, then we just need to consider ACS requirements, which is the same as that in Table </w:t>
      </w:r>
      <w:r w:rsidR="00AB0827">
        <w:rPr>
          <w:rFonts w:ascii="Times New Roman" w:eastAsia="微软雅黑" w:hAnsi="Times New Roman"/>
          <w:bCs/>
          <w:iCs/>
          <w:szCs w:val="20"/>
        </w:rPr>
        <w:t>4</w:t>
      </w:r>
      <w:r w:rsidR="00DE75BC">
        <w:rPr>
          <w:rFonts w:ascii="Times New Roman" w:eastAsia="微软雅黑" w:hAnsi="Times New Roman"/>
          <w:bCs/>
          <w:iCs/>
          <w:szCs w:val="20"/>
        </w:rPr>
        <w:t>.</w:t>
      </w:r>
      <w:r w:rsidR="009203B9">
        <w:rPr>
          <w:rFonts w:ascii="Times New Roman" w:eastAsia="微软雅黑" w:hAnsi="Times New Roman"/>
          <w:bCs/>
          <w:iCs/>
          <w:szCs w:val="20"/>
        </w:rPr>
        <w:t xml:space="preserve"> </w:t>
      </w:r>
    </w:p>
    <w:p w14:paraId="5D928E9D" w14:textId="785DF1D5" w:rsidR="009203B9" w:rsidRDefault="00DE75BC" w:rsidP="000E7F6E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>T</w:t>
      </w:r>
      <w:r w:rsidR="002D54E5">
        <w:rPr>
          <w:rFonts w:ascii="Times New Roman" w:eastAsia="微软雅黑" w:hAnsi="Times New Roman"/>
          <w:bCs/>
          <w:iCs/>
          <w:szCs w:val="20"/>
        </w:rPr>
        <w:t xml:space="preserve">he </w:t>
      </w:r>
      <w:r w:rsidR="009203B9">
        <w:rPr>
          <w:rFonts w:ascii="Times New Roman" w:eastAsia="微软雅黑" w:hAnsi="Times New Roman"/>
          <w:bCs/>
          <w:iCs/>
          <w:szCs w:val="20"/>
        </w:rPr>
        <w:t xml:space="preserve">only difference is </w:t>
      </w:r>
      <w:r>
        <w:rPr>
          <w:rFonts w:ascii="Times New Roman" w:eastAsia="微软雅黑" w:hAnsi="Times New Roman"/>
          <w:bCs/>
          <w:iCs/>
          <w:szCs w:val="20"/>
        </w:rPr>
        <w:t xml:space="preserve">that </w:t>
      </w:r>
      <w:r w:rsidR="009203B9">
        <w:rPr>
          <w:rFonts w:ascii="Times New Roman" w:eastAsia="微软雅黑" w:hAnsi="Times New Roman"/>
          <w:bCs/>
          <w:iCs/>
          <w:szCs w:val="20"/>
        </w:rPr>
        <w:t>the traditional guard band for 5MHz is</w:t>
      </w:r>
      <w:r w:rsidR="00431C97">
        <w:rPr>
          <w:rFonts w:ascii="Times New Roman" w:eastAsia="微软雅黑" w:hAnsi="Times New Roman"/>
          <w:bCs/>
          <w:iCs/>
          <w:szCs w:val="20"/>
        </w:rPr>
        <w:t xml:space="preserve"> </w:t>
      </w:r>
      <w:r w:rsidR="00AB0827">
        <w:rPr>
          <w:rFonts w:ascii="Times New Roman" w:eastAsia="微软雅黑" w:hAnsi="Times New Roman"/>
          <w:bCs/>
          <w:iCs/>
          <w:szCs w:val="20"/>
        </w:rPr>
        <w:t xml:space="preserve">just </w:t>
      </w:r>
      <w:r w:rsidR="00431C97" w:rsidRPr="00431C97">
        <w:rPr>
          <w:rFonts w:ascii="Times New Roman" w:eastAsia="微软雅黑" w:hAnsi="Times New Roman"/>
          <w:bCs/>
          <w:iCs/>
          <w:szCs w:val="20"/>
        </w:rPr>
        <w:t>242.5</w:t>
      </w:r>
      <w:r w:rsidR="009203B9">
        <w:rPr>
          <w:rFonts w:ascii="Times New Roman" w:eastAsia="微软雅黑" w:hAnsi="Times New Roman"/>
          <w:bCs/>
          <w:iCs/>
          <w:szCs w:val="20"/>
        </w:rPr>
        <w:t xml:space="preserve">kHz, smaller than </w:t>
      </w:r>
      <w:r w:rsidR="00431C97">
        <w:rPr>
          <w:rFonts w:ascii="Times New Roman" w:eastAsia="微软雅黑" w:hAnsi="Times New Roman"/>
          <w:bCs/>
          <w:iCs/>
          <w:szCs w:val="20"/>
        </w:rPr>
        <w:t xml:space="preserve">that for </w:t>
      </w:r>
      <w:r w:rsidR="009203B9">
        <w:rPr>
          <w:rFonts w:ascii="Times New Roman" w:eastAsia="微软雅黑" w:hAnsi="Times New Roman"/>
          <w:bCs/>
          <w:iCs/>
          <w:szCs w:val="20"/>
        </w:rPr>
        <w:t>20MHz, so the more guard RB</w:t>
      </w:r>
      <w:r w:rsidR="00AB0827">
        <w:rPr>
          <w:rFonts w:ascii="Times New Roman" w:eastAsia="微软雅黑" w:hAnsi="Times New Roman"/>
          <w:bCs/>
          <w:iCs/>
          <w:szCs w:val="20"/>
        </w:rPr>
        <w:t>s</w:t>
      </w:r>
      <w:r w:rsidR="009203B9">
        <w:rPr>
          <w:rFonts w:ascii="Times New Roman" w:eastAsia="微软雅黑" w:hAnsi="Times New Roman"/>
          <w:bCs/>
          <w:iCs/>
          <w:szCs w:val="20"/>
        </w:rPr>
        <w:t xml:space="preserve"> might be needed</w:t>
      </w:r>
      <w:r w:rsidR="00431C97">
        <w:rPr>
          <w:rFonts w:ascii="Times New Roman" w:eastAsia="微软雅黑" w:hAnsi="Times New Roman"/>
          <w:bCs/>
          <w:iCs/>
          <w:szCs w:val="20"/>
        </w:rPr>
        <w:t xml:space="preserve"> for ACS under 5MHz full</w:t>
      </w:r>
      <w:r w:rsidR="00AB0827">
        <w:rPr>
          <w:rFonts w:ascii="Times New Roman" w:eastAsia="微软雅黑" w:hAnsi="Times New Roman"/>
          <w:bCs/>
          <w:iCs/>
          <w:szCs w:val="20"/>
        </w:rPr>
        <w:t>-</w:t>
      </w:r>
      <w:r w:rsidR="00431C97">
        <w:rPr>
          <w:rFonts w:ascii="Times New Roman" w:eastAsia="微软雅黑" w:hAnsi="Times New Roman"/>
          <w:bCs/>
          <w:iCs/>
          <w:szCs w:val="20"/>
        </w:rPr>
        <w:t>channel case</w:t>
      </w:r>
      <w:r w:rsidR="009203B9">
        <w:rPr>
          <w:rFonts w:ascii="Times New Roman" w:eastAsia="微软雅黑" w:hAnsi="Times New Roman"/>
          <w:bCs/>
          <w:iCs/>
          <w:szCs w:val="20"/>
        </w:rPr>
        <w:t>.</w:t>
      </w:r>
    </w:p>
    <w:p w14:paraId="5D645C68" w14:textId="7B038EE9" w:rsidR="000E7F6E" w:rsidRDefault="000E7F6E" w:rsidP="000E7F6E">
      <w:pPr>
        <w:pStyle w:val="ac"/>
        <w:keepNext/>
        <w:keepLines/>
        <w:numPr>
          <w:ilvl w:val="1"/>
          <w:numId w:val="26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/>
          <w:bCs/>
          <w:iCs/>
          <w:sz w:val="28"/>
          <w:szCs w:val="28"/>
        </w:rPr>
        <w:t>N</w:t>
      </w:r>
      <w:r w:rsidRPr="005007BA">
        <w:rPr>
          <w:rFonts w:ascii="Arial" w:eastAsia="微软雅黑" w:hAnsi="Arial" w:cs="Arial"/>
          <w:bCs/>
          <w:iCs/>
          <w:sz w:val="28"/>
          <w:szCs w:val="28"/>
        </w:rPr>
        <w:t xml:space="preserve">oise </w:t>
      </w:r>
      <w:r>
        <w:rPr>
          <w:rFonts w:ascii="Arial" w:eastAsia="微软雅黑" w:hAnsi="Arial" w:cs="Arial"/>
          <w:bCs/>
          <w:iCs/>
          <w:sz w:val="28"/>
          <w:szCs w:val="28"/>
        </w:rPr>
        <w:t>F</w:t>
      </w:r>
      <w:r w:rsidRPr="005007BA">
        <w:rPr>
          <w:rFonts w:ascii="Arial" w:eastAsia="微软雅黑" w:hAnsi="Arial" w:cs="Arial"/>
          <w:bCs/>
          <w:iCs/>
          <w:sz w:val="28"/>
          <w:szCs w:val="28"/>
        </w:rPr>
        <w:t xml:space="preserve">igure(s) </w:t>
      </w:r>
    </w:p>
    <w:p w14:paraId="6E39EC07" w14:textId="77777777" w:rsidR="000E7F6E" w:rsidRPr="002629F1" w:rsidRDefault="000E7F6E" w:rsidP="000E7F6E">
      <w:pPr>
        <w:pStyle w:val="ac"/>
        <w:keepNext/>
        <w:keepLines/>
        <w:numPr>
          <w:ilvl w:val="0"/>
          <w:numId w:val="27"/>
        </w:numPr>
        <w:spacing w:before="240" w:after="240"/>
        <w:contextualSpacing w:val="0"/>
        <w:outlineLvl w:val="2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3F20B81D" w14:textId="77777777" w:rsidR="000E7F6E" w:rsidRPr="002629F1" w:rsidRDefault="000E7F6E" w:rsidP="000E7F6E">
      <w:pPr>
        <w:pStyle w:val="ac"/>
        <w:keepNext/>
        <w:keepLines/>
        <w:numPr>
          <w:ilvl w:val="0"/>
          <w:numId w:val="27"/>
        </w:numPr>
        <w:spacing w:before="240" w:after="240"/>
        <w:contextualSpacing w:val="0"/>
        <w:outlineLvl w:val="2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6543F5D8" w14:textId="77777777" w:rsidR="000E7F6E" w:rsidRPr="002629F1" w:rsidRDefault="000E7F6E" w:rsidP="000E7F6E">
      <w:pPr>
        <w:pStyle w:val="ac"/>
        <w:keepNext/>
        <w:keepLines/>
        <w:numPr>
          <w:ilvl w:val="1"/>
          <w:numId w:val="27"/>
        </w:numPr>
        <w:spacing w:before="240" w:after="240"/>
        <w:contextualSpacing w:val="0"/>
        <w:outlineLvl w:val="2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7B3B39FB" w14:textId="77777777" w:rsidR="000E7F6E" w:rsidRPr="002629F1" w:rsidRDefault="000E7F6E" w:rsidP="000E7F6E">
      <w:pPr>
        <w:pStyle w:val="ac"/>
        <w:keepNext/>
        <w:keepLines/>
        <w:numPr>
          <w:ilvl w:val="1"/>
          <w:numId w:val="27"/>
        </w:numPr>
        <w:spacing w:before="240" w:after="240"/>
        <w:contextualSpacing w:val="0"/>
        <w:outlineLvl w:val="2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0E8C9E20" w14:textId="5C2C4BAE" w:rsidR="009203B9" w:rsidRDefault="009203B9" w:rsidP="000E7F6E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 xml:space="preserve">In RAN1 reply LS [4], the </w:t>
      </w:r>
      <w:r w:rsidRPr="009203B9">
        <w:rPr>
          <w:rFonts w:ascii="Times New Roman" w:eastAsia="微软雅黑" w:hAnsi="Times New Roman"/>
          <w:bCs/>
          <w:iCs/>
          <w:szCs w:val="20"/>
        </w:rPr>
        <w:t xml:space="preserve">coverage and SNR targets for LP-WUR </w:t>
      </w:r>
      <w:r w:rsidR="00FB4CC8">
        <w:rPr>
          <w:rFonts w:ascii="Times New Roman" w:eastAsia="微软雅黑" w:hAnsi="Times New Roman"/>
          <w:bCs/>
          <w:iCs/>
          <w:szCs w:val="20"/>
        </w:rPr>
        <w:t>are</w:t>
      </w:r>
      <w:r w:rsidRPr="009203B9">
        <w:rPr>
          <w:rFonts w:ascii="Times New Roman" w:eastAsia="微软雅黑" w:hAnsi="Times New Roman"/>
          <w:bCs/>
          <w:iCs/>
          <w:szCs w:val="20"/>
        </w:rPr>
        <w:t xml:space="preserve"> still </w:t>
      </w:r>
      <w:r>
        <w:rPr>
          <w:rFonts w:ascii="Times New Roman" w:eastAsia="微软雅黑" w:hAnsi="Times New Roman"/>
          <w:bCs/>
          <w:iCs/>
          <w:szCs w:val="20"/>
        </w:rPr>
        <w:t xml:space="preserve">under discussion in RAN1. With this condition, it would </w:t>
      </w:r>
      <w:r w:rsidR="009C3E21">
        <w:rPr>
          <w:rFonts w:ascii="Times New Roman" w:eastAsia="微软雅黑" w:hAnsi="Times New Roman"/>
          <w:bCs/>
          <w:iCs/>
          <w:szCs w:val="20"/>
        </w:rPr>
        <w:t xml:space="preserve">be </w:t>
      </w:r>
      <w:r>
        <w:rPr>
          <w:rFonts w:ascii="Times New Roman" w:eastAsia="微软雅黑" w:hAnsi="Times New Roman"/>
          <w:bCs/>
          <w:iCs/>
          <w:szCs w:val="20"/>
        </w:rPr>
        <w:t xml:space="preserve">hard </w:t>
      </w:r>
      <w:r w:rsidR="009C3E21">
        <w:rPr>
          <w:rFonts w:ascii="Times New Roman" w:eastAsia="微软雅黑" w:hAnsi="Times New Roman"/>
          <w:bCs/>
          <w:iCs/>
          <w:szCs w:val="20"/>
        </w:rPr>
        <w:t xml:space="preserve">for </w:t>
      </w:r>
      <w:r>
        <w:rPr>
          <w:rFonts w:ascii="Times New Roman" w:eastAsia="微软雅黑" w:hAnsi="Times New Roman"/>
          <w:bCs/>
          <w:iCs/>
          <w:szCs w:val="20"/>
        </w:rPr>
        <w:t>RAN4 to decide the feasible phase noise level for each architecture.</w:t>
      </w:r>
    </w:p>
    <w:p w14:paraId="7E0E97FD" w14:textId="439AE39A" w:rsidR="000E7F6E" w:rsidRDefault="000E7F6E" w:rsidP="000E7F6E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 xml:space="preserve">For FR1, the baseline </w:t>
      </w:r>
      <w:r w:rsidRPr="00C612D7">
        <w:rPr>
          <w:rFonts w:ascii="Times New Roman" w:eastAsia="微软雅黑" w:hAnsi="Times New Roman"/>
          <w:bCs/>
          <w:iCs/>
          <w:szCs w:val="20"/>
        </w:rPr>
        <w:t xml:space="preserve">NF </w:t>
      </w:r>
      <w:r>
        <w:rPr>
          <w:rFonts w:ascii="Times New Roman" w:eastAsia="微软雅黑" w:hAnsi="Times New Roman"/>
          <w:bCs/>
          <w:iCs/>
          <w:szCs w:val="20"/>
        </w:rPr>
        <w:t xml:space="preserve">assumption </w:t>
      </w:r>
      <w:r w:rsidRPr="00C612D7">
        <w:rPr>
          <w:rFonts w:ascii="Times New Roman" w:eastAsia="微软雅黑" w:hAnsi="Times New Roman"/>
          <w:bCs/>
          <w:iCs/>
          <w:szCs w:val="20"/>
        </w:rPr>
        <w:t xml:space="preserve">to define FR1 REFSENS is </w:t>
      </w:r>
      <w:r w:rsidR="00C9562B">
        <w:rPr>
          <w:rFonts w:ascii="Times New Roman" w:eastAsia="微软雅黑" w:hAnsi="Times New Roman"/>
          <w:bCs/>
          <w:iCs/>
          <w:szCs w:val="20"/>
        </w:rPr>
        <w:t>~</w:t>
      </w:r>
      <w:r w:rsidRPr="00C612D7">
        <w:rPr>
          <w:rFonts w:ascii="Times New Roman" w:eastAsia="微软雅黑" w:hAnsi="Times New Roman"/>
          <w:bCs/>
          <w:iCs/>
          <w:szCs w:val="20"/>
        </w:rPr>
        <w:t>9</w:t>
      </w:r>
      <w:r>
        <w:rPr>
          <w:rFonts w:ascii="Times New Roman" w:eastAsia="微软雅黑" w:hAnsi="Times New Roman"/>
          <w:bCs/>
          <w:iCs/>
          <w:szCs w:val="20"/>
        </w:rPr>
        <w:t>d</w:t>
      </w:r>
      <w:r w:rsidRPr="00C612D7">
        <w:rPr>
          <w:rFonts w:ascii="Times New Roman" w:eastAsia="微软雅黑" w:hAnsi="Times New Roman"/>
          <w:bCs/>
          <w:iCs/>
          <w:szCs w:val="20"/>
        </w:rPr>
        <w:t xml:space="preserve">B. In TR 38.921, the </w:t>
      </w:r>
      <w:r w:rsidR="005569BD">
        <w:rPr>
          <w:rFonts w:ascii="Times New Roman" w:eastAsia="微软雅黑" w:hAnsi="Times New Roman"/>
          <w:bCs/>
          <w:iCs/>
          <w:szCs w:val="20"/>
        </w:rPr>
        <w:t>n</w:t>
      </w:r>
      <w:r w:rsidRPr="00C612D7">
        <w:rPr>
          <w:rFonts w:ascii="Times New Roman" w:eastAsia="微软雅黑" w:hAnsi="Times New Roman"/>
          <w:bCs/>
          <w:iCs/>
          <w:szCs w:val="20"/>
        </w:rPr>
        <w:t>oise figure of</w:t>
      </w:r>
      <w:r>
        <w:rPr>
          <w:rFonts w:ascii="Times New Roman" w:eastAsia="微软雅黑" w:hAnsi="Times New Roman"/>
          <w:bCs/>
          <w:iCs/>
          <w:szCs w:val="20"/>
        </w:rPr>
        <w:t xml:space="preserve"> </w:t>
      </w:r>
      <w:r w:rsidRPr="00C612D7">
        <w:rPr>
          <w:rFonts w:ascii="Times New Roman" w:eastAsia="微软雅黑" w:hAnsi="Times New Roman"/>
          <w:bCs/>
          <w:iCs/>
          <w:szCs w:val="20"/>
        </w:rPr>
        <w:t>UE was assumed to be within the range of 9</w:t>
      </w:r>
      <w:r>
        <w:rPr>
          <w:rFonts w:ascii="Times New Roman" w:eastAsia="微软雅黑" w:hAnsi="Times New Roman"/>
          <w:bCs/>
          <w:iCs/>
          <w:szCs w:val="20"/>
        </w:rPr>
        <w:t>~</w:t>
      </w:r>
      <w:r w:rsidRPr="00C612D7">
        <w:rPr>
          <w:rFonts w:ascii="Times New Roman" w:eastAsia="微软雅黑" w:hAnsi="Times New Roman"/>
          <w:bCs/>
          <w:iCs/>
          <w:szCs w:val="20"/>
        </w:rPr>
        <w:t>13 dB, but only for ITU WP5D</w:t>
      </w:r>
      <w:r>
        <w:rPr>
          <w:rFonts w:ascii="Times New Roman" w:eastAsia="微软雅黑" w:hAnsi="Times New Roman"/>
          <w:bCs/>
          <w:iCs/>
          <w:szCs w:val="20"/>
        </w:rPr>
        <w:t xml:space="preserve"> </w:t>
      </w:r>
      <w:r w:rsidRPr="00C612D7">
        <w:rPr>
          <w:rFonts w:ascii="Times New Roman" w:eastAsia="微软雅黑" w:hAnsi="Times New Roman"/>
          <w:bCs/>
          <w:iCs/>
          <w:szCs w:val="20"/>
        </w:rPr>
        <w:t>studies and not for RF specification</w:t>
      </w:r>
      <w:r>
        <w:rPr>
          <w:rFonts w:ascii="Times New Roman" w:eastAsia="微软雅黑" w:hAnsi="Times New Roman"/>
          <w:bCs/>
          <w:iCs/>
          <w:szCs w:val="20"/>
        </w:rPr>
        <w:t xml:space="preserve">. </w:t>
      </w:r>
    </w:p>
    <w:p w14:paraId="533DE0C8" w14:textId="75843C7F" w:rsidR="003B56BF" w:rsidRDefault="003B56BF" w:rsidP="000E7F6E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 xml:space="preserve">To ensure </w:t>
      </w:r>
      <w:r w:rsidR="00787B99">
        <w:rPr>
          <w:rFonts w:ascii="Times New Roman" w:eastAsia="微软雅黑" w:hAnsi="Times New Roman"/>
          <w:bCs/>
          <w:iCs/>
          <w:szCs w:val="20"/>
        </w:rPr>
        <w:t>a better</w:t>
      </w:r>
      <w:r>
        <w:rPr>
          <w:rFonts w:ascii="Times New Roman" w:eastAsia="微软雅黑" w:hAnsi="Times New Roman"/>
          <w:bCs/>
          <w:iCs/>
          <w:szCs w:val="20"/>
        </w:rPr>
        <w:t xml:space="preserve"> coverage</w:t>
      </w:r>
      <w:r w:rsidR="004E4FA3">
        <w:rPr>
          <w:rFonts w:ascii="Times New Roman" w:eastAsia="微软雅黑" w:hAnsi="Times New Roman"/>
          <w:bCs/>
          <w:iCs/>
          <w:szCs w:val="20"/>
        </w:rPr>
        <w:t>/sensitivity</w:t>
      </w:r>
      <w:r>
        <w:rPr>
          <w:rFonts w:ascii="Times New Roman" w:eastAsia="微软雅黑" w:hAnsi="Times New Roman"/>
          <w:bCs/>
          <w:iCs/>
          <w:szCs w:val="20"/>
        </w:rPr>
        <w:t xml:space="preserve"> of LP-WUS, the phase noise </w:t>
      </w:r>
      <w:r w:rsidR="00787B99">
        <w:rPr>
          <w:rFonts w:ascii="Times New Roman" w:eastAsia="微软雅黑" w:hAnsi="Times New Roman"/>
          <w:bCs/>
          <w:iCs/>
          <w:szCs w:val="20"/>
        </w:rPr>
        <w:t>of</w:t>
      </w:r>
      <w:r>
        <w:rPr>
          <w:rFonts w:ascii="Times New Roman" w:eastAsia="微软雅黑" w:hAnsi="Times New Roman"/>
          <w:bCs/>
          <w:iCs/>
          <w:szCs w:val="20"/>
        </w:rPr>
        <w:t xml:space="preserve"> different architecture is expected not much worse than main receiver. </w:t>
      </w:r>
      <w:r w:rsidR="00C166A8">
        <w:rPr>
          <w:rFonts w:ascii="Times New Roman" w:eastAsia="微软雅黑" w:hAnsi="Times New Roman"/>
          <w:bCs/>
          <w:iCs/>
          <w:szCs w:val="20"/>
        </w:rPr>
        <w:t>T</w:t>
      </w:r>
      <w:r>
        <w:rPr>
          <w:rFonts w:ascii="Times New Roman" w:eastAsia="微软雅黑" w:hAnsi="Times New Roman"/>
          <w:bCs/>
          <w:iCs/>
          <w:szCs w:val="20"/>
        </w:rPr>
        <w:t>he following</w:t>
      </w:r>
      <w:r w:rsidR="00C166A8">
        <w:rPr>
          <w:rFonts w:ascii="Times New Roman" w:eastAsia="微软雅黑" w:hAnsi="Times New Roman"/>
          <w:bCs/>
          <w:iCs/>
          <w:szCs w:val="20"/>
        </w:rPr>
        <w:t xml:space="preserve"> range can be considered for RAN4 discussions</w:t>
      </w:r>
      <w:r>
        <w:rPr>
          <w:rFonts w:ascii="Times New Roman" w:eastAsia="微软雅黑" w:hAnsi="Times New Roman"/>
          <w:bCs/>
          <w:iCs/>
          <w:szCs w:val="20"/>
        </w:rPr>
        <w:t xml:space="preserve">: </w:t>
      </w:r>
    </w:p>
    <w:p w14:paraId="57394C61" w14:textId="35FD07E9" w:rsidR="003B56BF" w:rsidRPr="003B56BF" w:rsidRDefault="003B56BF" w:rsidP="003B56BF">
      <w:pPr>
        <w:pStyle w:val="ac"/>
        <w:numPr>
          <w:ilvl w:val="0"/>
          <w:numId w:val="38"/>
        </w:numPr>
        <w:spacing w:after="120"/>
        <w:rPr>
          <w:rFonts w:ascii="Times New Roman" w:eastAsia="微软雅黑" w:hAnsi="Times New Roman"/>
          <w:bCs/>
          <w:iCs/>
          <w:sz w:val="20"/>
          <w:szCs w:val="20"/>
        </w:rPr>
      </w:pPr>
      <w:r w:rsidRPr="003B56BF">
        <w:rPr>
          <w:rFonts w:ascii="Times New Roman" w:eastAsia="微软雅黑" w:hAnsi="Times New Roman"/>
          <w:bCs/>
          <w:iCs/>
          <w:sz w:val="20"/>
          <w:szCs w:val="20"/>
        </w:rPr>
        <w:t xml:space="preserve">RF-ED: ~ [15-17] dB </w:t>
      </w:r>
    </w:p>
    <w:p w14:paraId="4C33FEB4" w14:textId="005BA042" w:rsidR="003B56BF" w:rsidRPr="003B56BF" w:rsidRDefault="003B56BF" w:rsidP="003B56BF">
      <w:pPr>
        <w:pStyle w:val="ac"/>
        <w:numPr>
          <w:ilvl w:val="0"/>
          <w:numId w:val="38"/>
        </w:numPr>
        <w:spacing w:after="120"/>
        <w:rPr>
          <w:rFonts w:ascii="Times New Roman" w:eastAsia="微软雅黑" w:hAnsi="Times New Roman"/>
          <w:bCs/>
          <w:iCs/>
          <w:sz w:val="20"/>
          <w:szCs w:val="20"/>
        </w:rPr>
      </w:pPr>
      <w:r w:rsidRPr="003B56BF">
        <w:rPr>
          <w:rFonts w:ascii="Times New Roman" w:eastAsia="微软雅黑" w:hAnsi="Times New Roman"/>
          <w:bCs/>
          <w:iCs/>
          <w:sz w:val="20"/>
          <w:szCs w:val="20"/>
        </w:rPr>
        <w:t>IF-ED: ~ [11-15] dB</w:t>
      </w:r>
    </w:p>
    <w:p w14:paraId="1601A6D1" w14:textId="71CD20E1" w:rsidR="003B56BF" w:rsidRPr="003B56BF" w:rsidRDefault="003B56BF" w:rsidP="003B56BF">
      <w:pPr>
        <w:pStyle w:val="ac"/>
        <w:numPr>
          <w:ilvl w:val="0"/>
          <w:numId w:val="38"/>
        </w:numPr>
        <w:spacing w:after="120"/>
        <w:rPr>
          <w:rFonts w:ascii="Times New Roman" w:eastAsia="微软雅黑" w:hAnsi="Times New Roman"/>
          <w:bCs/>
          <w:iCs/>
          <w:sz w:val="20"/>
          <w:szCs w:val="20"/>
        </w:rPr>
      </w:pPr>
      <w:r w:rsidRPr="003B56BF">
        <w:rPr>
          <w:rFonts w:ascii="Times New Roman" w:eastAsia="微软雅黑" w:hAnsi="Times New Roman"/>
          <w:bCs/>
          <w:iCs/>
          <w:sz w:val="20"/>
          <w:szCs w:val="20"/>
        </w:rPr>
        <w:t>BB-ED: ~ [12-16] dB</w:t>
      </w:r>
    </w:p>
    <w:p w14:paraId="6F3C0A92" w14:textId="75C63C51" w:rsidR="00A74B6E" w:rsidRPr="006916ED" w:rsidRDefault="00483B8C" w:rsidP="000E7F6E">
      <w:pPr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>RAN4 should further discuss whether comparable NF level as main receiver is achievable</w:t>
      </w:r>
      <w:r w:rsidR="006916ED" w:rsidRPr="006916ED">
        <w:rPr>
          <w:rFonts w:ascii="Times New Roman" w:eastAsia="微软雅黑" w:hAnsi="Times New Roman"/>
          <w:bCs/>
          <w:iCs/>
          <w:szCs w:val="20"/>
        </w:rPr>
        <w:t xml:space="preserve">. </w:t>
      </w:r>
    </w:p>
    <w:p w14:paraId="11F316CF" w14:textId="77777777" w:rsidR="000E7F6E" w:rsidRDefault="000E7F6E" w:rsidP="000E7F6E">
      <w:pPr>
        <w:pStyle w:val="ac"/>
        <w:keepNext/>
        <w:keepLines/>
        <w:numPr>
          <w:ilvl w:val="1"/>
          <w:numId w:val="26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 w:rsidRPr="00000CC8">
        <w:rPr>
          <w:rFonts w:ascii="Arial" w:eastAsia="微软雅黑" w:hAnsi="Arial" w:cs="Arial"/>
          <w:bCs/>
          <w:iCs/>
          <w:sz w:val="28"/>
          <w:szCs w:val="28"/>
        </w:rPr>
        <w:t xml:space="preserve">gNB </w:t>
      </w:r>
      <w:r>
        <w:rPr>
          <w:rFonts w:ascii="Arial" w:eastAsia="微软雅黑" w:hAnsi="Arial" w:cs="Arial"/>
          <w:bCs/>
          <w:iCs/>
          <w:sz w:val="28"/>
          <w:szCs w:val="28"/>
        </w:rPr>
        <w:t xml:space="preserve">RF </w:t>
      </w:r>
      <w:r w:rsidRPr="00000CC8">
        <w:rPr>
          <w:rFonts w:ascii="Arial" w:eastAsia="微软雅黑" w:hAnsi="Arial" w:cs="Arial"/>
          <w:bCs/>
          <w:iCs/>
          <w:sz w:val="28"/>
          <w:szCs w:val="28"/>
        </w:rPr>
        <w:t>requirements</w:t>
      </w:r>
      <w:r>
        <w:rPr>
          <w:rFonts w:ascii="Arial" w:eastAsia="微软雅黑" w:hAnsi="Arial" w:cs="Arial"/>
          <w:bCs/>
          <w:iCs/>
          <w:sz w:val="28"/>
          <w:szCs w:val="28"/>
        </w:rPr>
        <w:t xml:space="preserve"> impacts</w:t>
      </w:r>
    </w:p>
    <w:p w14:paraId="35BEB314" w14:textId="77777777" w:rsidR="000E7F6E" w:rsidRPr="002629F1" w:rsidRDefault="000E7F6E" w:rsidP="000E7F6E">
      <w:pPr>
        <w:pStyle w:val="ac"/>
        <w:keepNext/>
        <w:keepLines/>
        <w:numPr>
          <w:ilvl w:val="0"/>
          <w:numId w:val="27"/>
        </w:numPr>
        <w:spacing w:before="240" w:after="240"/>
        <w:contextualSpacing w:val="0"/>
        <w:outlineLvl w:val="2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6FE8E2B9" w14:textId="77777777" w:rsidR="000E7F6E" w:rsidRPr="002629F1" w:rsidRDefault="000E7F6E" w:rsidP="000E7F6E">
      <w:pPr>
        <w:pStyle w:val="ac"/>
        <w:keepNext/>
        <w:keepLines/>
        <w:numPr>
          <w:ilvl w:val="0"/>
          <w:numId w:val="27"/>
        </w:numPr>
        <w:spacing w:before="240" w:after="240"/>
        <w:contextualSpacing w:val="0"/>
        <w:outlineLvl w:val="2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544ED8F4" w14:textId="77777777" w:rsidR="000E7F6E" w:rsidRPr="002629F1" w:rsidRDefault="000E7F6E" w:rsidP="000E7F6E">
      <w:pPr>
        <w:pStyle w:val="ac"/>
        <w:keepNext/>
        <w:keepLines/>
        <w:numPr>
          <w:ilvl w:val="1"/>
          <w:numId w:val="27"/>
        </w:numPr>
        <w:spacing w:before="240" w:after="240"/>
        <w:contextualSpacing w:val="0"/>
        <w:outlineLvl w:val="2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6FE5EB52" w14:textId="77777777" w:rsidR="000E7F6E" w:rsidRPr="002629F1" w:rsidRDefault="000E7F6E" w:rsidP="000E7F6E">
      <w:pPr>
        <w:pStyle w:val="ac"/>
        <w:keepNext/>
        <w:keepLines/>
        <w:numPr>
          <w:ilvl w:val="1"/>
          <w:numId w:val="27"/>
        </w:numPr>
        <w:spacing w:before="240" w:after="240"/>
        <w:contextualSpacing w:val="0"/>
        <w:outlineLvl w:val="2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6D708F24" w14:textId="47C6322E" w:rsidR="009203B9" w:rsidRDefault="009203B9" w:rsidP="000E7F6E">
      <w:pPr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 xml:space="preserve">In RAN1 reply LS [4], the power boosting is considered in RAN1: </w:t>
      </w:r>
    </w:p>
    <w:p w14:paraId="64612C59" w14:textId="1E1107AE" w:rsidR="009203B9" w:rsidRDefault="009203B9" w:rsidP="000E7F6E">
      <w:pPr>
        <w:rPr>
          <w:rFonts w:ascii="Times New Roman" w:eastAsia="微软雅黑" w:hAnsi="Times New Roman"/>
          <w:bCs/>
          <w:iCs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0E604D7E" wp14:editId="00AC5BDA">
                <wp:extent cx="6064758" cy="2120793"/>
                <wp:effectExtent l="0" t="0" r="12700" b="13335"/>
                <wp:docPr id="12" name="文本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758" cy="21207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498BB" w14:textId="77777777" w:rsidR="009E17C0" w:rsidRPr="009203B9" w:rsidRDefault="009E17C0" w:rsidP="009203B9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203B9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Whether in-band power boosting of LP-WUS is considered from RAN1 perspective</w:t>
                            </w:r>
                          </w:p>
                          <w:p w14:paraId="18D424E3" w14:textId="77777777" w:rsidR="009E17C0" w:rsidRPr="009203B9" w:rsidRDefault="009E17C0" w:rsidP="009203B9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9203B9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[RAN1 response] </w:t>
                            </w:r>
                          </w:p>
                          <w:p w14:paraId="1D97E1F9" w14:textId="77777777" w:rsidR="009E17C0" w:rsidRPr="009203B9" w:rsidRDefault="009E17C0" w:rsidP="009203B9">
                            <w:pPr>
                              <w:widowControl/>
                              <w:numPr>
                                <w:ilvl w:val="0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203B9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0"/>
                                <w:lang w:val="en-GB" w:eastAsia="x-none"/>
                              </w:rPr>
                              <w:t>RAN1 is considering as part of evaluation, the in-band power boosting of LP-WUS. As the starting point for link level simulations for LP-WUS, RAN1 has agreed on the following for the modelling of adjacent subcarrier interference. RAN1 would appreciate feedback from RAN4, if any, on the power boosting assumptions made in RAN1.</w:t>
                            </w:r>
                          </w:p>
                          <w:tbl>
                            <w:tblPr>
                              <w:tblW w:w="8419" w:type="dxa"/>
                              <w:tblInd w:w="64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615"/>
                              <w:gridCol w:w="6804"/>
                            </w:tblGrid>
                            <w:tr w:rsidR="009E17C0" w:rsidRPr="009203B9" w14:paraId="07A71BF1" w14:textId="77777777" w:rsidTr="009203B9">
                              <w:trPr>
                                <w:trHeight w:val="363"/>
                              </w:trPr>
                              <w:tc>
                                <w:tcPr>
                                  <w:tcW w:w="1615" w:type="dxa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66C4C833" w14:textId="77777777" w:rsidR="009E17C0" w:rsidRPr="009203B9" w:rsidRDefault="009E17C0" w:rsidP="009203B9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left"/>
                                    <w:textAlignment w:val="baseline"/>
                                    <w:rPr>
                                      <w:rFonts w:ascii="Times New Roman" w:eastAsia="宋体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</w:pPr>
                                  <w:r w:rsidRPr="009203B9">
                                    <w:rPr>
                                      <w:rFonts w:ascii="Times New Roman" w:eastAsia="宋体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>Adjacent subcarrier interference</w:t>
                                  </w:r>
                                </w:p>
                              </w:tc>
                              <w:tc>
                                <w:tcPr>
                                  <w:tcW w:w="6804" w:type="dxa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264135F4" w14:textId="77777777" w:rsidR="009E17C0" w:rsidRPr="009203B9" w:rsidRDefault="009E17C0" w:rsidP="009203B9">
                                  <w:pPr>
                                    <w:widowControl/>
                                    <w:numPr>
                                      <w:ilvl w:val="0"/>
                                      <w:numId w:val="49"/>
                                    </w:numPr>
                                    <w:tabs>
                                      <w:tab w:val="left" w:pos="437"/>
                                    </w:tabs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after="180"/>
                                    <w:jc w:val="left"/>
                                    <w:textAlignment w:val="baseline"/>
                                    <w:rPr>
                                      <w:rFonts w:ascii="Times New Roman" w:eastAsia="宋体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zh-TW"/>
                                    </w:rPr>
                                  </w:pPr>
                                  <w:r w:rsidRPr="009203B9">
                                    <w:rPr>
                                      <w:rFonts w:ascii="Times New Roman" w:eastAsia="宋体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zh-TW"/>
                                    </w:rPr>
                                    <w:t xml:space="preserve">PDSCH mapped on resources other than that for WUS and guard band; </w:t>
                                  </w:r>
                                </w:p>
                                <w:p w14:paraId="2EBF9AEC" w14:textId="77777777" w:rsidR="009E17C0" w:rsidRPr="009203B9" w:rsidRDefault="009E17C0" w:rsidP="009203B9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left"/>
                                    <w:textAlignment w:val="baseline"/>
                                    <w:rPr>
                                      <w:rFonts w:ascii="Times New Roman" w:eastAsia="宋体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</w:pPr>
                                  <w:r w:rsidRPr="009203B9">
                                    <w:rPr>
                                      <w:rFonts w:ascii="Times New Roman" w:eastAsia="宋体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>EPRE of LP-WUS / EPRE of PDSCH =ρ, where ρ=0 dB as baseline, ρ= {3, 6} dB as optional</w:t>
                                  </w:r>
                                </w:p>
                              </w:tc>
                            </w:tr>
                          </w:tbl>
                          <w:p w14:paraId="71567D47" w14:textId="77777777" w:rsidR="009E17C0" w:rsidRPr="009203B9" w:rsidRDefault="009E17C0" w:rsidP="009203B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  <w:sz w:val="18"/>
                                <w:highlight w:val="green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E604D7E" id="_x0000_t202" coordsize="21600,21600" o:spt="202" path="m,l,21600r21600,l21600,xe">
                <v:stroke joinstyle="miter"/>
                <v:path gradientshapeok="t" o:connecttype="rect"/>
              </v:shapetype>
              <v:shape id="文本框 12" o:spid="_x0000_s1029" type="#_x0000_t202" style="width:477.55pt;height:16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">
                <v:textbox>
                  <w:txbxContent>
                    <w:p w14:paraId="4C3498BB" w14:textId="77777777" w:rsidR="009E17C0" w:rsidRPr="009203B9" w:rsidRDefault="009E17C0" w:rsidP="009203B9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9203B9">
                        <w:rPr>
                          <w:rFonts w:ascii="Times New Roman" w:eastAsia="宋体" w:hAnsi="Times New Roman" w:cs="Times New Roman"/>
                          <w:b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  <w:t>Whether in-band power boosting of LP-WUS is considered from RAN1 perspective</w:t>
                      </w:r>
                    </w:p>
                    <w:p w14:paraId="18D424E3" w14:textId="77777777" w:rsidR="009E17C0" w:rsidRPr="009203B9" w:rsidRDefault="009E17C0" w:rsidP="009203B9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9203B9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  <w:t xml:space="preserve">[RAN1 response] </w:t>
                      </w:r>
                    </w:p>
                    <w:p w14:paraId="1D97E1F9" w14:textId="77777777" w:rsidR="009E17C0" w:rsidRPr="009203B9" w:rsidRDefault="009E17C0" w:rsidP="009203B9">
                      <w:pPr>
                        <w:widowControl/>
                        <w:numPr>
                          <w:ilvl w:val="0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0"/>
                          <w:lang w:val="en-GB" w:eastAsia="x-none"/>
                        </w:rPr>
                      </w:pPr>
                      <w:r w:rsidRPr="009203B9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0"/>
                          <w:lang w:val="en-GB" w:eastAsia="x-none"/>
                        </w:rPr>
                        <w:t>RAN1 is considering as part of evaluation, the in-band power boosting of LP-WUS. As the starting point for link level simulations for LP-WUS, RAN1 has agreed on the following for the modelling of adjacent subcarrier interference. RAN1 would appreciate feedback from RAN4, if any, on the power boosting assumptions made in RAN1.</w:t>
                      </w:r>
                    </w:p>
                    <w:tbl>
                      <w:tblPr>
                        <w:tblW w:w="8419" w:type="dxa"/>
                        <w:tblInd w:w="64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615"/>
                        <w:gridCol w:w="6804"/>
                      </w:tblGrid>
                      <w:tr w:rsidR="009E17C0" w:rsidRPr="009203B9" w14:paraId="07A71BF1" w14:textId="77777777" w:rsidTr="009203B9">
                        <w:trPr>
                          <w:trHeight w:val="363"/>
                        </w:trPr>
                        <w:tc>
                          <w:tcPr>
                            <w:tcW w:w="1615" w:type="dxa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66C4C833" w14:textId="77777777" w:rsidR="009E17C0" w:rsidRPr="009203B9" w:rsidRDefault="009E17C0" w:rsidP="009203B9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9203B9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Adjacent subcarrier interference</w:t>
                            </w:r>
                          </w:p>
                        </w:tc>
                        <w:tc>
                          <w:tcPr>
                            <w:tcW w:w="6804" w:type="dxa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264135F4" w14:textId="77777777" w:rsidR="009E17C0" w:rsidRPr="009203B9" w:rsidRDefault="009E17C0" w:rsidP="009203B9">
                            <w:pPr>
                              <w:widowControl/>
                              <w:numPr>
                                <w:ilvl w:val="0"/>
                                <w:numId w:val="49"/>
                              </w:numPr>
                              <w:tabs>
                                <w:tab w:val="left" w:pos="437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9203B9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 w:eastAsia="zh-TW"/>
                              </w:rPr>
                              <w:t xml:space="preserve">PDSCH mapped on resources other than that for WUS and guard band; </w:t>
                            </w:r>
                          </w:p>
                          <w:p w14:paraId="2EBF9AEC" w14:textId="77777777" w:rsidR="009E17C0" w:rsidRPr="009203B9" w:rsidRDefault="009E17C0" w:rsidP="009203B9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9203B9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EPRE of LP-WUS / EPRE of PDSCH =ρ, where ρ=0 dB as baseline, ρ= {3, 6} dB as optional</w:t>
                            </w:r>
                          </w:p>
                        </w:tc>
                      </w:tr>
                    </w:tbl>
                    <w:p w14:paraId="71567D47" w14:textId="77777777" w:rsidR="009E17C0" w:rsidRPr="009203B9" w:rsidRDefault="009E17C0" w:rsidP="009203B9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等线"/>
                          <w:sz w:val="18"/>
                          <w:highlight w:val="green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89284C0" w14:textId="77777777" w:rsidR="009203B9" w:rsidRDefault="009203B9" w:rsidP="000E7F6E">
      <w:pPr>
        <w:rPr>
          <w:rFonts w:ascii="Times New Roman" w:eastAsia="微软雅黑" w:hAnsi="Times New Roman"/>
          <w:bCs/>
          <w:iCs/>
          <w:szCs w:val="20"/>
        </w:rPr>
      </w:pPr>
    </w:p>
    <w:p w14:paraId="1EC1FD8C" w14:textId="39E8D854" w:rsidR="000E7F6E" w:rsidRDefault="009203B9" w:rsidP="000E7F6E">
      <w:pPr>
        <w:rPr>
          <w:rFonts w:ascii="Times New Roman" w:eastAsia="微软雅黑" w:hAnsi="Times New Roman"/>
          <w:b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 xml:space="preserve">Given RAN1 has considered the power boosting, based on RAN4 agreements, RAN4 </w:t>
      </w:r>
      <w:r w:rsidR="00FB6416">
        <w:rPr>
          <w:rFonts w:ascii="Times New Roman" w:eastAsia="微软雅黑" w:hAnsi="Times New Roman"/>
          <w:bCs/>
          <w:iCs/>
          <w:szCs w:val="20"/>
        </w:rPr>
        <w:t xml:space="preserve">should </w:t>
      </w:r>
      <w:r>
        <w:rPr>
          <w:rFonts w:ascii="Times New Roman" w:eastAsia="微软雅黑" w:hAnsi="Times New Roman"/>
          <w:bCs/>
          <w:iCs/>
          <w:szCs w:val="20"/>
        </w:rPr>
        <w:t xml:space="preserve">study the </w:t>
      </w:r>
      <w:r w:rsidR="00483B8C">
        <w:rPr>
          <w:rFonts w:ascii="Times New Roman" w:eastAsia="微软雅黑" w:hAnsi="Times New Roman"/>
          <w:bCs/>
          <w:iCs/>
          <w:szCs w:val="20"/>
        </w:rPr>
        <w:t>feasibility</w:t>
      </w:r>
      <w:r>
        <w:rPr>
          <w:rFonts w:ascii="Times New Roman" w:eastAsia="微软雅黑" w:hAnsi="Times New Roman"/>
          <w:bCs/>
          <w:iCs/>
          <w:szCs w:val="20"/>
        </w:rPr>
        <w:t xml:space="preserve"> of the</w:t>
      </w:r>
      <w:r w:rsidR="00483B8C">
        <w:rPr>
          <w:rFonts w:ascii="Times New Roman" w:eastAsia="微软雅黑" w:hAnsi="Times New Roman"/>
          <w:bCs/>
          <w:iCs/>
          <w:szCs w:val="20"/>
        </w:rPr>
        <w:t>se</w:t>
      </w:r>
      <w:r>
        <w:rPr>
          <w:rFonts w:ascii="Times New Roman" w:eastAsia="微软雅黑" w:hAnsi="Times New Roman"/>
          <w:bCs/>
          <w:iCs/>
          <w:szCs w:val="20"/>
        </w:rPr>
        <w:t xml:space="preserve"> values</w:t>
      </w:r>
      <w:r w:rsidR="00CB1425" w:rsidRPr="00CB1425">
        <w:rPr>
          <w:rFonts w:ascii="Times New Roman" w:hAnsi="Times New Roman" w:cs="Times New Roman"/>
          <w:sz w:val="20"/>
        </w:rPr>
        <w:t>.</w:t>
      </w:r>
    </w:p>
    <w:p w14:paraId="1328B7EF" w14:textId="55F6C065" w:rsidR="000E7F6E" w:rsidRPr="00AD7CCE" w:rsidRDefault="000E7F6E" w:rsidP="000E7F6E">
      <w:pPr>
        <w:rPr>
          <w:rFonts w:ascii="Times New Roman" w:eastAsia="微软雅黑" w:hAnsi="Times New Roman"/>
          <w:b/>
          <w:bCs/>
          <w:iCs/>
          <w:szCs w:val="20"/>
        </w:rPr>
      </w:pPr>
    </w:p>
    <w:p w14:paraId="2A7573DD" w14:textId="17CB5081" w:rsidR="000E7F6E" w:rsidRPr="00FA1475" w:rsidRDefault="000E7F6E" w:rsidP="000E7F6E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FA1475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 w:rsidR="00FB6416">
        <w:rPr>
          <w:rFonts w:ascii="Times New Roman" w:eastAsia="微软雅黑" w:hAnsi="Times New Roman"/>
          <w:b/>
          <w:bCs/>
          <w:iCs/>
          <w:szCs w:val="20"/>
        </w:rPr>
        <w:t>10</w:t>
      </w:r>
      <w:r w:rsidRPr="00FA1475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RAN4 </w:t>
      </w:r>
      <w:r w:rsidR="00FB6416">
        <w:rPr>
          <w:rFonts w:ascii="Times New Roman" w:eastAsia="微软雅黑" w:hAnsi="Times New Roman"/>
          <w:b/>
          <w:bCs/>
          <w:iCs/>
          <w:szCs w:val="20"/>
        </w:rPr>
        <w:t>recommend 3dB and</w:t>
      </w:r>
      <w:r w:rsidR="00CB1425">
        <w:rPr>
          <w:rFonts w:ascii="Times New Roman" w:eastAsia="微软雅黑" w:hAnsi="Times New Roman"/>
          <w:b/>
          <w:bCs/>
          <w:iCs/>
          <w:szCs w:val="20"/>
        </w:rPr>
        <w:t xml:space="preserve"> 6dB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 power boosting</w:t>
      </w:r>
      <w:r w:rsidR="00641189">
        <w:rPr>
          <w:rFonts w:ascii="Times New Roman" w:eastAsia="微软雅黑" w:hAnsi="Times New Roman"/>
          <w:b/>
          <w:bCs/>
          <w:iCs/>
          <w:szCs w:val="20"/>
        </w:rPr>
        <w:t xml:space="preserve"> for LP-WUS</w:t>
      </w:r>
      <w:r w:rsidRPr="00FA1475">
        <w:rPr>
          <w:rFonts w:ascii="Times New Roman" w:eastAsia="微软雅黑" w:hAnsi="Times New Roman"/>
          <w:b/>
          <w:bCs/>
          <w:iCs/>
          <w:szCs w:val="20"/>
        </w:rPr>
        <w:t xml:space="preserve">. </w:t>
      </w:r>
    </w:p>
    <w:p w14:paraId="642857AC" w14:textId="77777777" w:rsidR="000E7F6E" w:rsidRPr="0088529D" w:rsidRDefault="000E7F6E" w:rsidP="000E7F6E">
      <w:pPr>
        <w:keepNext/>
        <w:keepLines/>
        <w:widowControl/>
        <w:numPr>
          <w:ilvl w:val="0"/>
          <w:numId w:val="24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val="fr-FR"/>
        </w:rPr>
      </w:pPr>
      <w:r w:rsidRPr="0088529D">
        <w:rPr>
          <w:rFonts w:ascii="Arial" w:eastAsia="宋体" w:hAnsi="Arial" w:hint="eastAsia"/>
          <w:sz w:val="36"/>
          <w:szCs w:val="20"/>
          <w:lang w:val="fr-FR"/>
        </w:rPr>
        <w:t>Conclusion</w:t>
      </w:r>
    </w:p>
    <w:p w14:paraId="08B77F77" w14:textId="01EA0F7B" w:rsidR="000E7F6E" w:rsidRDefault="000E7F6E" w:rsidP="00E330EB">
      <w:pPr>
        <w:spacing w:after="120"/>
        <w:rPr>
          <w:rFonts w:ascii="Times New Roman" w:hAnsi="Times New Roman"/>
        </w:rPr>
      </w:pPr>
      <w:r w:rsidRPr="007B3FA3">
        <w:rPr>
          <w:rFonts w:ascii="Times New Roman" w:hAnsi="Times New Roman"/>
        </w:rPr>
        <w:t xml:space="preserve">In this contribution, we </w:t>
      </w:r>
      <w:r w:rsidR="00833DD9">
        <w:rPr>
          <w:rFonts w:ascii="Times New Roman" w:hAnsi="Times New Roman"/>
        </w:rPr>
        <w:t xml:space="preserve">share our views on LP-WUR and have the following </w:t>
      </w:r>
      <w:r w:rsidR="00BC36C2">
        <w:rPr>
          <w:rFonts w:ascii="Times New Roman" w:hAnsi="Times New Roman"/>
        </w:rPr>
        <w:t xml:space="preserve">observations and </w:t>
      </w:r>
      <w:r w:rsidR="00833DD9">
        <w:rPr>
          <w:rFonts w:ascii="Times New Roman" w:hAnsi="Times New Roman"/>
        </w:rPr>
        <w:t>proposals:</w:t>
      </w:r>
    </w:p>
    <w:p w14:paraId="30ABA1CA" w14:textId="77777777" w:rsidR="006859B0" w:rsidRDefault="006859B0" w:rsidP="006859B0">
      <w:pPr>
        <w:spacing w:after="120"/>
        <w:jc w:val="left"/>
        <w:rPr>
          <w:rFonts w:ascii="Times New Roman" w:hAnsi="Times New Roman"/>
          <w:szCs w:val="20"/>
        </w:rPr>
      </w:pPr>
      <w:r w:rsidRPr="007E5D57">
        <w:rPr>
          <w:rFonts w:ascii="Times New Roman" w:hAnsi="Times New Roman"/>
          <w:b/>
          <w:szCs w:val="20"/>
        </w:rPr>
        <w:t>Observation 1:</w:t>
      </w:r>
      <w:r>
        <w:rPr>
          <w:rFonts w:ascii="Times New Roman" w:hAnsi="Times New Roman"/>
          <w:szCs w:val="20"/>
        </w:rPr>
        <w:t xml:space="preserve"> The detailed ASCS definition is still not clear in RAN4, which should be aligned first. In our simulation, for WUS=5MHz, the ASCS </w:t>
      </w:r>
      <w:proofErr w:type="spellStart"/>
      <w:r w:rsidRPr="00E91C1A">
        <w:rPr>
          <w:rFonts w:ascii="Times New Roman" w:hAnsi="Times New Roman" w:cs="Times New Roman"/>
          <w:sz w:val="20"/>
          <w:szCs w:val="20"/>
        </w:rPr>
        <w:t>BW</w:t>
      </w:r>
      <w:r w:rsidRPr="006859B0">
        <w:rPr>
          <w:rFonts w:ascii="Times New Roman" w:hAnsi="Times New Roman" w:cs="Times New Roman"/>
          <w:sz w:val="20"/>
          <w:szCs w:val="20"/>
          <w:vertAlign w:val="subscript"/>
        </w:rPr>
        <w:t>interference</w:t>
      </w:r>
      <w:proofErr w:type="spellEnd"/>
      <w:r w:rsidRPr="00E91C1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/>
          <w:szCs w:val="20"/>
        </w:rPr>
        <w:t xml:space="preserve">is 5MHz. </w:t>
      </w:r>
    </w:p>
    <w:p w14:paraId="436A9016" w14:textId="77777777" w:rsidR="006859B0" w:rsidRDefault="006859B0" w:rsidP="006859B0">
      <w:pPr>
        <w:spacing w:after="120"/>
        <w:jc w:val="left"/>
        <w:rPr>
          <w:rFonts w:ascii="Times New Roman" w:hAnsi="Times New Roman"/>
          <w:b/>
          <w:szCs w:val="20"/>
        </w:rPr>
      </w:pPr>
      <w:r w:rsidRPr="008755BE">
        <w:rPr>
          <w:rFonts w:ascii="Times New Roman" w:hAnsi="Times New Roman"/>
          <w:b/>
          <w:szCs w:val="20"/>
        </w:rPr>
        <w:t xml:space="preserve">Proposal 1: RAN4 </w:t>
      </w:r>
      <w:r>
        <w:rPr>
          <w:rFonts w:ascii="Times New Roman" w:hAnsi="Times New Roman"/>
          <w:b/>
          <w:szCs w:val="20"/>
        </w:rPr>
        <w:t xml:space="preserve">should further define and clarify a detailed definition for ASCS metric. </w:t>
      </w:r>
    </w:p>
    <w:p w14:paraId="5C2F60A2" w14:textId="77777777" w:rsidR="006859B0" w:rsidRDefault="006859B0" w:rsidP="006859B0">
      <w:pPr>
        <w:spacing w:after="120"/>
        <w:jc w:val="left"/>
        <w:rPr>
          <w:rFonts w:ascii="Times New Roman" w:hAnsi="Times New Roman"/>
          <w:szCs w:val="20"/>
        </w:rPr>
      </w:pPr>
      <w:r w:rsidRPr="007E5D57">
        <w:rPr>
          <w:rFonts w:ascii="Times New Roman" w:hAnsi="Times New Roman"/>
          <w:b/>
          <w:szCs w:val="20"/>
        </w:rPr>
        <w:t xml:space="preserve">Observation </w:t>
      </w:r>
      <w:r>
        <w:rPr>
          <w:rFonts w:ascii="Times New Roman" w:hAnsi="Times New Roman"/>
          <w:b/>
          <w:szCs w:val="20"/>
        </w:rPr>
        <w:t>2</w:t>
      </w:r>
      <w:r w:rsidRPr="007E5D57">
        <w:rPr>
          <w:rFonts w:ascii="Times New Roman" w:hAnsi="Times New Roman"/>
          <w:b/>
          <w:szCs w:val="20"/>
        </w:rPr>
        <w:t>:</w:t>
      </w:r>
      <w:r>
        <w:rPr>
          <w:rFonts w:ascii="Times New Roman" w:hAnsi="Times New Roman"/>
          <w:szCs w:val="20"/>
        </w:rPr>
        <w:t xml:space="preserve"> Currently, the ASCS target is not clear in both RAN1 and RAN4. </w:t>
      </w:r>
    </w:p>
    <w:p w14:paraId="209B15F9" w14:textId="77777777" w:rsidR="006859B0" w:rsidRDefault="006859B0" w:rsidP="006859B0">
      <w:pPr>
        <w:spacing w:after="120"/>
        <w:jc w:val="left"/>
        <w:rPr>
          <w:rFonts w:ascii="Times New Roman" w:hAnsi="Times New Roman"/>
          <w:b/>
          <w:szCs w:val="20"/>
        </w:rPr>
      </w:pPr>
      <w:r w:rsidRPr="008755BE">
        <w:rPr>
          <w:rFonts w:ascii="Times New Roman" w:hAnsi="Times New Roman"/>
          <w:b/>
          <w:szCs w:val="20"/>
        </w:rPr>
        <w:t xml:space="preserve">Proposal </w:t>
      </w:r>
      <w:r>
        <w:rPr>
          <w:rFonts w:ascii="Times New Roman" w:hAnsi="Times New Roman"/>
          <w:b/>
          <w:szCs w:val="20"/>
        </w:rPr>
        <w:t>2</w:t>
      </w:r>
      <w:r w:rsidRPr="008755BE">
        <w:rPr>
          <w:rFonts w:ascii="Times New Roman" w:hAnsi="Times New Roman"/>
          <w:b/>
          <w:szCs w:val="20"/>
        </w:rPr>
        <w:t xml:space="preserve">: RAN4 </w:t>
      </w:r>
      <w:r>
        <w:rPr>
          <w:rFonts w:ascii="Times New Roman" w:hAnsi="Times New Roman"/>
          <w:b/>
          <w:szCs w:val="20"/>
        </w:rPr>
        <w:t>should decide</w:t>
      </w:r>
      <w:r w:rsidRPr="008755BE">
        <w:rPr>
          <w:rFonts w:ascii="Times New Roman" w:hAnsi="Times New Roman"/>
          <w:b/>
          <w:szCs w:val="20"/>
        </w:rPr>
        <w:t xml:space="preserve"> a target ASCS value</w:t>
      </w:r>
      <w:r>
        <w:rPr>
          <w:rFonts w:ascii="Times New Roman" w:hAnsi="Times New Roman"/>
          <w:b/>
          <w:szCs w:val="20"/>
        </w:rPr>
        <w:t xml:space="preserve">, for example 20dB. Then the corresponding number </w:t>
      </w:r>
      <w:r>
        <w:rPr>
          <w:rFonts w:ascii="Times New Roman" w:hAnsi="Times New Roman"/>
          <w:b/>
          <w:szCs w:val="20"/>
        </w:rPr>
        <w:lastRenderedPageBreak/>
        <w:t>of guard RB is 0.5RB at each side using 5</w:t>
      </w:r>
      <w:r w:rsidRPr="00700CDA">
        <w:rPr>
          <w:rFonts w:ascii="Times New Roman" w:hAnsi="Times New Roman"/>
          <w:b/>
          <w:szCs w:val="20"/>
          <w:vertAlign w:val="superscript"/>
        </w:rPr>
        <w:t>th</w:t>
      </w:r>
      <w:r>
        <w:rPr>
          <w:rFonts w:ascii="Times New Roman" w:hAnsi="Times New Roman"/>
          <w:b/>
          <w:szCs w:val="20"/>
        </w:rPr>
        <w:t xml:space="preserve"> order filtering. </w:t>
      </w:r>
    </w:p>
    <w:p w14:paraId="78A6B33E" w14:textId="77777777" w:rsidR="006859B0" w:rsidRDefault="006859B0" w:rsidP="006859B0">
      <w:pPr>
        <w:spacing w:after="120"/>
        <w:jc w:val="left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Proposal 3: If no ASCS target can be concluded, several ASCS options with </w:t>
      </w:r>
      <w:r w:rsidRPr="008755BE">
        <w:rPr>
          <w:rFonts w:ascii="Times New Roman" w:hAnsi="Times New Roman"/>
          <w:b/>
          <w:szCs w:val="20"/>
        </w:rPr>
        <w:t>corresponding</w:t>
      </w:r>
      <w:r>
        <w:rPr>
          <w:rFonts w:ascii="Times New Roman" w:hAnsi="Times New Roman"/>
          <w:b/>
          <w:szCs w:val="20"/>
        </w:rPr>
        <w:t xml:space="preserve"> number of Guard RBs in Table 2 can be provided to RAN1. </w:t>
      </w:r>
    </w:p>
    <w:p w14:paraId="22602720" w14:textId="77777777" w:rsidR="006859B0" w:rsidRDefault="006859B0" w:rsidP="006859B0">
      <w:pPr>
        <w:spacing w:after="120"/>
        <w:jc w:val="left"/>
        <w:rPr>
          <w:rFonts w:ascii="Times New Roman" w:hAnsi="Times New Roman"/>
          <w:szCs w:val="20"/>
        </w:rPr>
      </w:pPr>
      <w:r w:rsidRPr="007E5D57">
        <w:rPr>
          <w:rFonts w:ascii="Times New Roman" w:hAnsi="Times New Roman"/>
          <w:b/>
          <w:szCs w:val="20"/>
        </w:rPr>
        <w:t xml:space="preserve">Observation </w:t>
      </w:r>
      <w:r>
        <w:rPr>
          <w:rFonts w:ascii="Times New Roman" w:hAnsi="Times New Roman"/>
          <w:b/>
          <w:szCs w:val="20"/>
        </w:rPr>
        <w:t>3</w:t>
      </w:r>
      <w:r w:rsidRPr="007E5D57">
        <w:rPr>
          <w:rFonts w:ascii="Times New Roman" w:hAnsi="Times New Roman"/>
          <w:b/>
          <w:szCs w:val="20"/>
        </w:rPr>
        <w:t>:</w:t>
      </w:r>
      <w:r>
        <w:rPr>
          <w:rFonts w:ascii="Times New Roman" w:hAnsi="Times New Roman"/>
          <w:szCs w:val="20"/>
        </w:rPr>
        <w:t xml:space="preserve"> Given there is existing guard band for each NR channel, for 100MHz NR channel, if 5</w:t>
      </w:r>
      <w:r w:rsidRPr="00AE35D1">
        <w:rPr>
          <w:rFonts w:ascii="Times New Roman" w:hAnsi="Times New Roman"/>
          <w:szCs w:val="20"/>
          <w:vertAlign w:val="superscript"/>
        </w:rPr>
        <w:t>th</w:t>
      </w:r>
      <w:r>
        <w:rPr>
          <w:rFonts w:ascii="Times New Roman" w:hAnsi="Times New Roman"/>
          <w:szCs w:val="20"/>
        </w:rPr>
        <w:t xml:space="preserve"> order filter is used, no guard RB is needed for ACS. But for 20MHz, if ~30dB ACS should be achieved, then 1RB for guard RBs is needed.  </w:t>
      </w:r>
    </w:p>
    <w:p w14:paraId="5DC9AA79" w14:textId="77777777" w:rsidR="006859B0" w:rsidRDefault="006859B0" w:rsidP="006859B0">
      <w:pPr>
        <w:spacing w:after="120"/>
        <w:jc w:val="left"/>
        <w:rPr>
          <w:rFonts w:ascii="Times New Roman" w:hAnsi="Times New Roman"/>
          <w:b/>
          <w:szCs w:val="20"/>
        </w:rPr>
      </w:pPr>
      <w:r w:rsidRPr="008755BE">
        <w:rPr>
          <w:rFonts w:ascii="Times New Roman" w:hAnsi="Times New Roman"/>
          <w:b/>
          <w:szCs w:val="20"/>
        </w:rPr>
        <w:t xml:space="preserve">Proposal </w:t>
      </w:r>
      <w:r>
        <w:rPr>
          <w:rFonts w:ascii="Times New Roman" w:hAnsi="Times New Roman"/>
          <w:b/>
          <w:szCs w:val="20"/>
        </w:rPr>
        <w:t>4</w:t>
      </w:r>
      <w:r w:rsidRPr="008755BE">
        <w:rPr>
          <w:rFonts w:ascii="Times New Roman" w:hAnsi="Times New Roman"/>
          <w:b/>
          <w:szCs w:val="20"/>
        </w:rPr>
        <w:t xml:space="preserve">: </w:t>
      </w:r>
      <w:r>
        <w:rPr>
          <w:rFonts w:ascii="Times New Roman" w:hAnsi="Times New Roman"/>
          <w:b/>
          <w:szCs w:val="20"/>
        </w:rPr>
        <w:t>For different NR C</w:t>
      </w:r>
      <w:bookmarkStart w:id="2" w:name="_GoBack"/>
      <w:bookmarkEnd w:id="2"/>
      <w:r>
        <w:rPr>
          <w:rFonts w:ascii="Times New Roman" w:hAnsi="Times New Roman"/>
          <w:b/>
          <w:szCs w:val="20"/>
        </w:rPr>
        <w:t xml:space="preserve">BW, RAN4 should defined different number of required </w:t>
      </w:r>
      <w:proofErr w:type="gramStart"/>
      <w:r>
        <w:rPr>
          <w:rFonts w:ascii="Times New Roman" w:hAnsi="Times New Roman"/>
          <w:b/>
          <w:szCs w:val="20"/>
        </w:rPr>
        <w:t>guard</w:t>
      </w:r>
      <w:proofErr w:type="gramEnd"/>
      <w:r>
        <w:rPr>
          <w:rFonts w:ascii="Times New Roman" w:hAnsi="Times New Roman"/>
          <w:b/>
          <w:szCs w:val="20"/>
        </w:rPr>
        <w:t xml:space="preserve"> RBs for LP-WUS ACS. </w:t>
      </w:r>
    </w:p>
    <w:p w14:paraId="1C9DD879" w14:textId="77777777" w:rsidR="006859B0" w:rsidRDefault="006859B0" w:rsidP="006859B0">
      <w:pPr>
        <w:spacing w:after="120"/>
        <w:jc w:val="left"/>
        <w:rPr>
          <w:rFonts w:ascii="Times New Roman" w:hAnsi="Times New Roman"/>
          <w:b/>
          <w:szCs w:val="20"/>
        </w:rPr>
      </w:pPr>
      <w:r w:rsidRPr="008755BE">
        <w:rPr>
          <w:rFonts w:ascii="Times New Roman" w:hAnsi="Times New Roman"/>
          <w:b/>
          <w:szCs w:val="20"/>
        </w:rPr>
        <w:t xml:space="preserve">Proposal </w:t>
      </w:r>
      <w:r>
        <w:rPr>
          <w:rFonts w:ascii="Times New Roman" w:hAnsi="Times New Roman"/>
          <w:b/>
          <w:szCs w:val="20"/>
        </w:rPr>
        <w:t>5</w:t>
      </w:r>
      <w:r w:rsidRPr="008755BE">
        <w:rPr>
          <w:rFonts w:ascii="Times New Roman" w:hAnsi="Times New Roman"/>
          <w:b/>
          <w:szCs w:val="20"/>
        </w:rPr>
        <w:t xml:space="preserve">: RAN4 </w:t>
      </w:r>
      <w:r>
        <w:rPr>
          <w:rFonts w:ascii="Times New Roman" w:hAnsi="Times New Roman"/>
          <w:b/>
          <w:szCs w:val="20"/>
        </w:rPr>
        <w:t>should decide</w:t>
      </w:r>
      <w:r w:rsidRPr="008755BE">
        <w:rPr>
          <w:rFonts w:ascii="Times New Roman" w:hAnsi="Times New Roman"/>
          <w:b/>
          <w:szCs w:val="20"/>
        </w:rPr>
        <w:t xml:space="preserve"> a target ACS value</w:t>
      </w:r>
      <w:r>
        <w:rPr>
          <w:rFonts w:ascii="Times New Roman" w:hAnsi="Times New Roman"/>
          <w:b/>
          <w:szCs w:val="20"/>
        </w:rPr>
        <w:t>, for example ~30dB. Then the corresponding number of required guard RB is 0RB for 100MHz CBW and 1RB for 20MHz CBW, using 5</w:t>
      </w:r>
      <w:r w:rsidRPr="00700CDA">
        <w:rPr>
          <w:rFonts w:ascii="Times New Roman" w:hAnsi="Times New Roman"/>
          <w:b/>
          <w:szCs w:val="20"/>
          <w:vertAlign w:val="superscript"/>
        </w:rPr>
        <w:t>th</w:t>
      </w:r>
      <w:r>
        <w:rPr>
          <w:rFonts w:ascii="Times New Roman" w:hAnsi="Times New Roman"/>
          <w:b/>
          <w:szCs w:val="20"/>
        </w:rPr>
        <w:t xml:space="preserve"> order filtering. </w:t>
      </w:r>
    </w:p>
    <w:p w14:paraId="6E865EBD" w14:textId="77777777" w:rsidR="006859B0" w:rsidRDefault="006859B0" w:rsidP="006859B0">
      <w:pPr>
        <w:spacing w:after="120"/>
        <w:jc w:val="left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Proposal 6: If no concluded ACS target in RAN4, the ACS results listed in Table4 can be captured in the reply LS to RAN1.</w:t>
      </w:r>
    </w:p>
    <w:p w14:paraId="36CCD8D8" w14:textId="77777777" w:rsidR="006859B0" w:rsidRDefault="006859B0" w:rsidP="006859B0">
      <w:pPr>
        <w:spacing w:after="120"/>
        <w:jc w:val="left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Proposal 7: The guard RBs at channel edge for LP-WUS ACS could also be used for NR downlink signal.</w:t>
      </w:r>
    </w:p>
    <w:p w14:paraId="1BE9EF73" w14:textId="77777777" w:rsidR="006859B0" w:rsidRPr="0005678A" w:rsidRDefault="006859B0" w:rsidP="006859B0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05678A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/>
          <w:b/>
          <w:bCs/>
          <w:iCs/>
          <w:szCs w:val="20"/>
        </w:rPr>
        <w:t>8</w:t>
      </w:r>
      <w:r w:rsidRPr="0005678A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/>
          <w:b/>
          <w:bCs/>
          <w:iCs/>
          <w:szCs w:val="20"/>
        </w:rPr>
        <w:t>RAN4 should decide whether worst case of ASCS and ACS has been covered by case 1 and case 2, and case 3 analysis is not needed</w:t>
      </w:r>
      <w:r w:rsidRPr="0005678A">
        <w:rPr>
          <w:rFonts w:ascii="Times New Roman" w:eastAsia="微软雅黑" w:hAnsi="Times New Roman"/>
          <w:b/>
          <w:bCs/>
          <w:iCs/>
          <w:szCs w:val="20"/>
        </w:rPr>
        <w:t>.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 </w:t>
      </w:r>
    </w:p>
    <w:p w14:paraId="5AE2E301" w14:textId="77777777" w:rsidR="006859B0" w:rsidRPr="009203B9" w:rsidRDefault="006859B0" w:rsidP="006859B0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9203B9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/>
          <w:b/>
          <w:bCs/>
          <w:iCs/>
          <w:szCs w:val="20"/>
        </w:rPr>
        <w:t>9</w:t>
      </w:r>
      <w:r w:rsidRPr="009203B9">
        <w:rPr>
          <w:rFonts w:ascii="Times New Roman" w:eastAsia="微软雅黑" w:hAnsi="Times New Roman"/>
          <w:b/>
          <w:bCs/>
          <w:iCs/>
          <w:szCs w:val="20"/>
        </w:rPr>
        <w:t xml:space="preserve">: LP-WUS can be flexible located within NR carrier as long as the required guard RBs are configured.  </w:t>
      </w:r>
    </w:p>
    <w:p w14:paraId="46D283E4" w14:textId="77777777" w:rsidR="006859B0" w:rsidRPr="00FA1475" w:rsidRDefault="006859B0" w:rsidP="006859B0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FA1475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/>
          <w:b/>
          <w:bCs/>
          <w:iCs/>
          <w:szCs w:val="20"/>
        </w:rPr>
        <w:t>10</w:t>
      </w:r>
      <w:r w:rsidRPr="00FA1475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/>
          <w:b/>
          <w:bCs/>
          <w:iCs/>
          <w:szCs w:val="20"/>
        </w:rPr>
        <w:t>RAN4 recommend 3dB and 6dB power boosting for LP-WUS</w:t>
      </w:r>
      <w:r w:rsidRPr="00FA1475">
        <w:rPr>
          <w:rFonts w:ascii="Times New Roman" w:eastAsia="微软雅黑" w:hAnsi="Times New Roman"/>
          <w:b/>
          <w:bCs/>
          <w:iCs/>
          <w:szCs w:val="20"/>
        </w:rPr>
        <w:t xml:space="preserve">. </w:t>
      </w:r>
    </w:p>
    <w:p w14:paraId="752275A6" w14:textId="77777777" w:rsidR="000E7F6E" w:rsidRPr="0088529D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8529D">
        <w:rPr>
          <w:rFonts w:ascii="Arial" w:eastAsia="宋体" w:hAnsi="Arial"/>
          <w:sz w:val="36"/>
          <w:szCs w:val="20"/>
        </w:rPr>
        <w:t>References</w:t>
      </w:r>
    </w:p>
    <w:p w14:paraId="0D80A0A6" w14:textId="49CA3F5D" w:rsidR="00BF41E5" w:rsidRDefault="00F72DBC" w:rsidP="000E7F6E">
      <w:pPr>
        <w:numPr>
          <w:ilvl w:val="0"/>
          <w:numId w:val="25"/>
        </w:numPr>
        <w:tabs>
          <w:tab w:val="clear" w:pos="420"/>
        </w:tabs>
        <w:spacing w:after="120"/>
        <w:rPr>
          <w:rFonts w:ascii="Times New Roman" w:eastAsia="宋体" w:hAnsi="Times New Roman"/>
          <w:szCs w:val="20"/>
        </w:rPr>
      </w:pPr>
      <w:r w:rsidRPr="00F72DBC">
        <w:rPr>
          <w:rFonts w:ascii="Times New Roman" w:eastAsia="宋体" w:hAnsi="Times New Roman"/>
          <w:szCs w:val="20"/>
        </w:rPr>
        <w:t>R4-2306617</w:t>
      </w:r>
      <w:r w:rsidR="00BF41E5" w:rsidRPr="0016735C">
        <w:rPr>
          <w:rFonts w:ascii="Times New Roman" w:eastAsia="宋体" w:hAnsi="Times New Roman"/>
          <w:szCs w:val="20"/>
        </w:rPr>
        <w:t>, WF on LP-WUS, vivo</w:t>
      </w:r>
    </w:p>
    <w:p w14:paraId="47A06BDB" w14:textId="403AE79F" w:rsidR="000E7F6E" w:rsidRDefault="00BF41E5" w:rsidP="000E7F6E">
      <w:pPr>
        <w:numPr>
          <w:ilvl w:val="0"/>
          <w:numId w:val="25"/>
        </w:numPr>
        <w:tabs>
          <w:tab w:val="clear" w:pos="420"/>
        </w:tabs>
        <w:spacing w:after="120"/>
        <w:rPr>
          <w:rFonts w:ascii="Times New Roman" w:eastAsia="宋体" w:hAnsi="Times New Roman"/>
          <w:szCs w:val="20"/>
        </w:rPr>
      </w:pPr>
      <w:r w:rsidRPr="00BF41E5">
        <w:rPr>
          <w:rFonts w:ascii="Times New Roman" w:eastAsia="宋体" w:hAnsi="Times New Roman"/>
          <w:szCs w:val="20"/>
        </w:rPr>
        <w:t>R</w:t>
      </w:r>
      <w:r w:rsidR="00B54FFF">
        <w:rPr>
          <w:rFonts w:ascii="Times New Roman" w:eastAsia="宋体" w:hAnsi="Times New Roman"/>
          <w:szCs w:val="20"/>
        </w:rPr>
        <w:t>P</w:t>
      </w:r>
      <w:r w:rsidRPr="00BF41E5">
        <w:rPr>
          <w:rFonts w:ascii="Times New Roman" w:eastAsia="宋体" w:hAnsi="Times New Roman"/>
          <w:szCs w:val="20"/>
        </w:rPr>
        <w:t>-23</w:t>
      </w:r>
      <w:r w:rsidR="00B54FFF">
        <w:rPr>
          <w:rFonts w:ascii="Times New Roman" w:eastAsia="宋体" w:hAnsi="Times New Roman"/>
          <w:szCs w:val="20"/>
        </w:rPr>
        <w:t>0049</w:t>
      </w:r>
      <w:r w:rsidR="000E7F6E">
        <w:rPr>
          <w:rFonts w:ascii="Times New Roman" w:eastAsia="宋体" w:hAnsi="Times New Roman"/>
          <w:szCs w:val="20"/>
        </w:rPr>
        <w:t xml:space="preserve">, </w:t>
      </w:r>
      <w:r w:rsidR="00B54FFF">
        <w:rPr>
          <w:rFonts w:ascii="Times New Roman" w:eastAsia="宋体" w:hAnsi="Times New Roman"/>
          <w:szCs w:val="20"/>
        </w:rPr>
        <w:t>Status on TU_RAN1~RAN4</w:t>
      </w:r>
      <w:r w:rsidR="000E7F6E">
        <w:rPr>
          <w:rFonts w:ascii="Times New Roman" w:eastAsia="宋体" w:hAnsi="Times New Roman"/>
          <w:szCs w:val="20"/>
        </w:rPr>
        <w:t xml:space="preserve"> </w:t>
      </w:r>
    </w:p>
    <w:p w14:paraId="45CFA405" w14:textId="0FEBFBB1" w:rsidR="00BC36C2" w:rsidRPr="006D56E9" w:rsidRDefault="00B54FFF" w:rsidP="000E7F6E">
      <w:pPr>
        <w:numPr>
          <w:ilvl w:val="0"/>
          <w:numId w:val="25"/>
        </w:numPr>
        <w:tabs>
          <w:tab w:val="clear" w:pos="420"/>
        </w:tabs>
        <w:spacing w:after="120"/>
        <w:rPr>
          <w:rFonts w:ascii="Times New Roman" w:eastAsia="宋体" w:hAnsi="Times New Roman"/>
          <w:szCs w:val="20"/>
        </w:rPr>
      </w:pPr>
      <w:r w:rsidRPr="001C65F3">
        <w:rPr>
          <w:rFonts w:ascii="Times New Roman" w:eastAsia="宋体" w:hAnsi="Times New Roman"/>
          <w:szCs w:val="20"/>
        </w:rPr>
        <w:t>R4-2300011</w:t>
      </w:r>
      <w:r>
        <w:rPr>
          <w:rFonts w:ascii="Times New Roman" w:eastAsia="宋体" w:hAnsi="Times New Roman"/>
          <w:szCs w:val="20"/>
        </w:rPr>
        <w:t xml:space="preserve">, </w:t>
      </w:r>
      <w:r w:rsidRPr="001C65F3">
        <w:rPr>
          <w:rFonts w:ascii="Times New Roman" w:eastAsia="宋体" w:hAnsi="Times New Roman"/>
          <w:szCs w:val="20"/>
        </w:rPr>
        <w:t>LS to RAN4 on low-power wake-up receiver architectures</w:t>
      </w:r>
    </w:p>
    <w:p w14:paraId="6B23634E" w14:textId="6080FF2E" w:rsidR="009203B9" w:rsidRPr="006D56E9" w:rsidRDefault="009203B9" w:rsidP="000E7F6E">
      <w:pPr>
        <w:numPr>
          <w:ilvl w:val="0"/>
          <w:numId w:val="25"/>
        </w:numPr>
        <w:tabs>
          <w:tab w:val="clear" w:pos="420"/>
        </w:tabs>
        <w:spacing w:after="120"/>
        <w:rPr>
          <w:rFonts w:ascii="Times New Roman" w:eastAsia="宋体" w:hAnsi="Times New Roman"/>
          <w:szCs w:val="20"/>
        </w:rPr>
      </w:pPr>
      <w:bookmarkStart w:id="3" w:name="_Hlk134697912"/>
      <w:r w:rsidRPr="006D56E9">
        <w:rPr>
          <w:rFonts w:ascii="Times New Roman" w:eastAsia="宋体" w:hAnsi="Times New Roman"/>
          <w:szCs w:val="20"/>
        </w:rPr>
        <w:t>R4-2307012</w:t>
      </w:r>
      <w:bookmarkEnd w:id="3"/>
      <w:r w:rsidRPr="006D56E9">
        <w:rPr>
          <w:rFonts w:ascii="Times New Roman" w:eastAsia="宋体" w:hAnsi="Times New Roman"/>
          <w:szCs w:val="20"/>
        </w:rPr>
        <w:t xml:space="preserve">, Reply LS to RAN4 on LP WUR architectures </w:t>
      </w:r>
    </w:p>
    <w:bookmarkEnd w:id="0"/>
    <w:p w14:paraId="70569675" w14:textId="77777777" w:rsidR="000E7F6E" w:rsidRPr="0088529D" w:rsidRDefault="000E7F6E" w:rsidP="000E7F6E">
      <w:pPr>
        <w:spacing w:after="120"/>
        <w:rPr>
          <w:rFonts w:ascii="Times New Roman" w:hAnsi="Times New Roman"/>
        </w:rPr>
      </w:pPr>
    </w:p>
    <w:p w14:paraId="32F39C48" w14:textId="004E49F0" w:rsidR="00DB2092" w:rsidRPr="000E7F6E" w:rsidRDefault="00DB2092" w:rsidP="000E7F6E"/>
    <w:sectPr w:rsidR="00DB2092" w:rsidRPr="000E7F6E" w:rsidSect="00EC39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11E65" w14:textId="77777777" w:rsidR="00514735" w:rsidRDefault="00514735" w:rsidP="0040353F">
      <w:r>
        <w:separator/>
      </w:r>
    </w:p>
  </w:endnote>
  <w:endnote w:type="continuationSeparator" w:id="0">
    <w:p w14:paraId="715E706C" w14:textId="77777777" w:rsidR="00514735" w:rsidRDefault="00514735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253F8" w14:textId="77777777" w:rsidR="009E17C0" w:rsidRDefault="009E17C0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C4FC8" w14:textId="77777777" w:rsidR="00514735" w:rsidRDefault="00514735" w:rsidP="0040353F">
      <w:r>
        <w:separator/>
      </w:r>
    </w:p>
  </w:footnote>
  <w:footnote w:type="continuationSeparator" w:id="0">
    <w:p w14:paraId="0EC23411" w14:textId="77777777" w:rsidR="00514735" w:rsidRDefault="00514735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34BAD"/>
    <w:multiLevelType w:val="hybridMultilevel"/>
    <w:tmpl w:val="0622BB06"/>
    <w:lvl w:ilvl="0" w:tplc="B726B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2DA5FCF"/>
    <w:multiLevelType w:val="hybridMultilevel"/>
    <w:tmpl w:val="AE3E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9B"/>
    <w:multiLevelType w:val="multilevel"/>
    <w:tmpl w:val="ECC268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301D3F"/>
    <w:multiLevelType w:val="multilevel"/>
    <w:tmpl w:val="14301D3F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8477E"/>
    <w:multiLevelType w:val="multilevel"/>
    <w:tmpl w:val="15C8477E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71B81"/>
    <w:multiLevelType w:val="hybridMultilevel"/>
    <w:tmpl w:val="C5BE7E5C"/>
    <w:lvl w:ilvl="0" w:tplc="9956F418">
      <w:start w:val="3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B1200E"/>
    <w:multiLevelType w:val="multilevel"/>
    <w:tmpl w:val="25B1200E"/>
    <w:lvl w:ilvl="0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11" w15:restartNumberingAfterBreak="0">
    <w:nsid w:val="28E05BE5"/>
    <w:multiLevelType w:val="multilevel"/>
    <w:tmpl w:val="28E05B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6927FB"/>
    <w:multiLevelType w:val="multilevel"/>
    <w:tmpl w:val="326927FB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391A21"/>
    <w:multiLevelType w:val="hybridMultilevel"/>
    <w:tmpl w:val="3828E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A754F0A"/>
    <w:multiLevelType w:val="multilevel"/>
    <w:tmpl w:val="68E48A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cs="Arial" w:hint="default"/>
        <w:b w:val="0"/>
        <w:sz w:val="28"/>
        <w:szCs w:val="28"/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1" w15:restartNumberingAfterBreak="0">
    <w:nsid w:val="3FFD1B6B"/>
    <w:multiLevelType w:val="multilevel"/>
    <w:tmpl w:val="3FFD1B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850A1"/>
    <w:multiLevelType w:val="hybridMultilevel"/>
    <w:tmpl w:val="0FB4B7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832C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5306266"/>
    <w:multiLevelType w:val="hybridMultilevel"/>
    <w:tmpl w:val="E6F25F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EF43E2"/>
    <w:multiLevelType w:val="hybridMultilevel"/>
    <w:tmpl w:val="BEAEBB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A90E4D"/>
    <w:multiLevelType w:val="multilevel"/>
    <w:tmpl w:val="58A90E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3" w15:restartNumberingAfterBreak="0">
    <w:nsid w:val="5D136276"/>
    <w:multiLevelType w:val="hybridMultilevel"/>
    <w:tmpl w:val="4296C5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4E44E98"/>
    <w:multiLevelType w:val="hybridMultilevel"/>
    <w:tmpl w:val="965CCF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40" w15:restartNumberingAfterBreak="0">
    <w:nsid w:val="6B26722E"/>
    <w:multiLevelType w:val="hybridMultilevel"/>
    <w:tmpl w:val="4B28C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C2A668C"/>
    <w:multiLevelType w:val="multilevel"/>
    <w:tmpl w:val="6C2A668C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4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6F1368F2"/>
    <w:multiLevelType w:val="hybridMultilevel"/>
    <w:tmpl w:val="B88EBD8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186A49"/>
    <w:multiLevelType w:val="multilevel"/>
    <w:tmpl w:val="71186A49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9"/>
  </w:num>
  <w:num w:numId="2">
    <w:abstractNumId w:val="35"/>
  </w:num>
  <w:num w:numId="3">
    <w:abstractNumId w:val="12"/>
  </w:num>
  <w:num w:numId="4">
    <w:abstractNumId w:val="44"/>
  </w:num>
  <w:num w:numId="5">
    <w:abstractNumId w:val="10"/>
  </w:num>
  <w:num w:numId="6">
    <w:abstractNumId w:val="38"/>
  </w:num>
  <w:num w:numId="7">
    <w:abstractNumId w:val="19"/>
  </w:num>
  <w:num w:numId="8">
    <w:abstractNumId w:val="25"/>
  </w:num>
  <w:num w:numId="9">
    <w:abstractNumId w:val="27"/>
  </w:num>
  <w:num w:numId="10">
    <w:abstractNumId w:val="15"/>
  </w:num>
  <w:num w:numId="11">
    <w:abstractNumId w:val="17"/>
  </w:num>
  <w:num w:numId="12">
    <w:abstractNumId w:val="8"/>
  </w:num>
  <w:num w:numId="13">
    <w:abstractNumId w:val="2"/>
  </w:num>
  <w:num w:numId="14">
    <w:abstractNumId w:val="47"/>
  </w:num>
  <w:num w:numId="15">
    <w:abstractNumId w:val="41"/>
  </w:num>
  <w:num w:numId="16">
    <w:abstractNumId w:val="18"/>
  </w:num>
  <w:num w:numId="17">
    <w:abstractNumId w:val="31"/>
  </w:num>
  <w:num w:numId="18">
    <w:abstractNumId w:val="36"/>
  </w:num>
  <w:num w:numId="19">
    <w:abstractNumId w:val="13"/>
  </w:num>
  <w:num w:numId="20">
    <w:abstractNumId w:val="4"/>
  </w:num>
  <w:num w:numId="21">
    <w:abstractNumId w:val="28"/>
  </w:num>
  <w:num w:numId="22">
    <w:abstractNumId w:val="32"/>
  </w:num>
  <w:num w:numId="23">
    <w:abstractNumId w:val="30"/>
  </w:num>
  <w:num w:numId="24">
    <w:abstractNumId w:val="43"/>
  </w:num>
  <w:num w:numId="25">
    <w:abstractNumId w:val="48"/>
  </w:num>
  <w:num w:numId="26">
    <w:abstractNumId w:val="20"/>
  </w:num>
  <w:num w:numId="27">
    <w:abstractNumId w:val="23"/>
  </w:num>
  <w:num w:numId="28">
    <w:abstractNumId w:val="21"/>
  </w:num>
  <w:num w:numId="29">
    <w:abstractNumId w:val="0"/>
  </w:num>
  <w:num w:numId="30">
    <w:abstractNumId w:val="1"/>
  </w:num>
  <w:num w:numId="31">
    <w:abstractNumId w:val="11"/>
  </w:num>
  <w:num w:numId="32">
    <w:abstractNumId w:val="3"/>
  </w:num>
  <w:num w:numId="33">
    <w:abstractNumId w:val="45"/>
  </w:num>
  <w:num w:numId="34">
    <w:abstractNumId w:val="40"/>
  </w:num>
  <w:num w:numId="35">
    <w:abstractNumId w:val="7"/>
  </w:num>
  <w:num w:numId="36">
    <w:abstractNumId w:val="33"/>
  </w:num>
  <w:num w:numId="37">
    <w:abstractNumId w:val="22"/>
  </w:num>
  <w:num w:numId="38">
    <w:abstractNumId w:val="24"/>
  </w:num>
  <w:num w:numId="39">
    <w:abstractNumId w:val="14"/>
  </w:num>
  <w:num w:numId="40">
    <w:abstractNumId w:val="46"/>
  </w:num>
  <w:num w:numId="41">
    <w:abstractNumId w:val="6"/>
  </w:num>
  <w:num w:numId="42">
    <w:abstractNumId w:val="42"/>
  </w:num>
  <w:num w:numId="43">
    <w:abstractNumId w:val="26"/>
  </w:num>
  <w:num w:numId="44">
    <w:abstractNumId w:val="37"/>
  </w:num>
  <w:num w:numId="45">
    <w:abstractNumId w:val="5"/>
  </w:num>
  <w:num w:numId="46">
    <w:abstractNumId w:val="9"/>
  </w:num>
  <w:num w:numId="47">
    <w:abstractNumId w:val="16"/>
  </w:num>
  <w:num w:numId="48">
    <w:abstractNumId w:val="29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558"/>
    <w:rsid w:val="0000665F"/>
    <w:rsid w:val="000068DF"/>
    <w:rsid w:val="00007413"/>
    <w:rsid w:val="00012CE4"/>
    <w:rsid w:val="0001666F"/>
    <w:rsid w:val="00021BD6"/>
    <w:rsid w:val="000245A8"/>
    <w:rsid w:val="0003298F"/>
    <w:rsid w:val="00040503"/>
    <w:rsid w:val="00044237"/>
    <w:rsid w:val="00050578"/>
    <w:rsid w:val="000517EF"/>
    <w:rsid w:val="00053B19"/>
    <w:rsid w:val="000638E2"/>
    <w:rsid w:val="000730DF"/>
    <w:rsid w:val="00075332"/>
    <w:rsid w:val="00075AE4"/>
    <w:rsid w:val="00076D4B"/>
    <w:rsid w:val="000776B8"/>
    <w:rsid w:val="000816A8"/>
    <w:rsid w:val="00090A11"/>
    <w:rsid w:val="00097A4D"/>
    <w:rsid w:val="000A0ED0"/>
    <w:rsid w:val="000A1C18"/>
    <w:rsid w:val="000A4BD4"/>
    <w:rsid w:val="000A7C14"/>
    <w:rsid w:val="000A7C32"/>
    <w:rsid w:val="000B3197"/>
    <w:rsid w:val="000C0694"/>
    <w:rsid w:val="000C3F05"/>
    <w:rsid w:val="000C4C0A"/>
    <w:rsid w:val="000C674E"/>
    <w:rsid w:val="000D2826"/>
    <w:rsid w:val="000D497D"/>
    <w:rsid w:val="000D565A"/>
    <w:rsid w:val="000D5DD4"/>
    <w:rsid w:val="000E0809"/>
    <w:rsid w:val="000E6329"/>
    <w:rsid w:val="000E7F6E"/>
    <w:rsid w:val="000F3B36"/>
    <w:rsid w:val="000F5ACB"/>
    <w:rsid w:val="00107A66"/>
    <w:rsid w:val="00110816"/>
    <w:rsid w:val="001126DB"/>
    <w:rsid w:val="0011541A"/>
    <w:rsid w:val="001236F4"/>
    <w:rsid w:val="00127DEF"/>
    <w:rsid w:val="00130EBB"/>
    <w:rsid w:val="00134B5B"/>
    <w:rsid w:val="00134F49"/>
    <w:rsid w:val="00140452"/>
    <w:rsid w:val="0014126F"/>
    <w:rsid w:val="001479C5"/>
    <w:rsid w:val="00157209"/>
    <w:rsid w:val="00161C0F"/>
    <w:rsid w:val="00165C2F"/>
    <w:rsid w:val="0016735C"/>
    <w:rsid w:val="001679B6"/>
    <w:rsid w:val="0017038E"/>
    <w:rsid w:val="0017061D"/>
    <w:rsid w:val="00174478"/>
    <w:rsid w:val="00176B52"/>
    <w:rsid w:val="001A0689"/>
    <w:rsid w:val="001A5AE8"/>
    <w:rsid w:val="001B1AB4"/>
    <w:rsid w:val="001B7305"/>
    <w:rsid w:val="001C1127"/>
    <w:rsid w:val="001C311E"/>
    <w:rsid w:val="001D29BB"/>
    <w:rsid w:val="001D5EBD"/>
    <w:rsid w:val="001D6249"/>
    <w:rsid w:val="001D6C5C"/>
    <w:rsid w:val="001E770A"/>
    <w:rsid w:val="00202598"/>
    <w:rsid w:val="00204294"/>
    <w:rsid w:val="002140D4"/>
    <w:rsid w:val="00220E19"/>
    <w:rsid w:val="0022104F"/>
    <w:rsid w:val="002215FD"/>
    <w:rsid w:val="00224422"/>
    <w:rsid w:val="00232EC5"/>
    <w:rsid w:val="0023715F"/>
    <w:rsid w:val="0024286F"/>
    <w:rsid w:val="00254D7E"/>
    <w:rsid w:val="0025696B"/>
    <w:rsid w:val="00257274"/>
    <w:rsid w:val="002641FA"/>
    <w:rsid w:val="00267A27"/>
    <w:rsid w:val="00277EAC"/>
    <w:rsid w:val="00282DAD"/>
    <w:rsid w:val="0029264D"/>
    <w:rsid w:val="00293428"/>
    <w:rsid w:val="0029366D"/>
    <w:rsid w:val="00294930"/>
    <w:rsid w:val="00296BF4"/>
    <w:rsid w:val="002A156D"/>
    <w:rsid w:val="002A1D72"/>
    <w:rsid w:val="002A4F22"/>
    <w:rsid w:val="002B29C1"/>
    <w:rsid w:val="002B2ADE"/>
    <w:rsid w:val="002B5785"/>
    <w:rsid w:val="002C2C55"/>
    <w:rsid w:val="002C6218"/>
    <w:rsid w:val="002D0B71"/>
    <w:rsid w:val="002D15E1"/>
    <w:rsid w:val="002D2271"/>
    <w:rsid w:val="002D400B"/>
    <w:rsid w:val="002D54E5"/>
    <w:rsid w:val="002D6CF7"/>
    <w:rsid w:val="002E0808"/>
    <w:rsid w:val="002E0E33"/>
    <w:rsid w:val="002E4455"/>
    <w:rsid w:val="002E7BEE"/>
    <w:rsid w:val="002F28D4"/>
    <w:rsid w:val="002F376D"/>
    <w:rsid w:val="002F637D"/>
    <w:rsid w:val="002F7967"/>
    <w:rsid w:val="002F7EC7"/>
    <w:rsid w:val="00302CE7"/>
    <w:rsid w:val="00304A4C"/>
    <w:rsid w:val="003061DF"/>
    <w:rsid w:val="0030697B"/>
    <w:rsid w:val="00307099"/>
    <w:rsid w:val="003143AB"/>
    <w:rsid w:val="0031485E"/>
    <w:rsid w:val="003210C1"/>
    <w:rsid w:val="003233FB"/>
    <w:rsid w:val="00325B74"/>
    <w:rsid w:val="003279CE"/>
    <w:rsid w:val="003300F5"/>
    <w:rsid w:val="003325C3"/>
    <w:rsid w:val="00336050"/>
    <w:rsid w:val="00336FEC"/>
    <w:rsid w:val="00341A79"/>
    <w:rsid w:val="00341E94"/>
    <w:rsid w:val="00343B62"/>
    <w:rsid w:val="00343F46"/>
    <w:rsid w:val="0034413B"/>
    <w:rsid w:val="00347039"/>
    <w:rsid w:val="00353917"/>
    <w:rsid w:val="0035404B"/>
    <w:rsid w:val="00356697"/>
    <w:rsid w:val="003569DB"/>
    <w:rsid w:val="00367411"/>
    <w:rsid w:val="00367FC6"/>
    <w:rsid w:val="00377853"/>
    <w:rsid w:val="003829A6"/>
    <w:rsid w:val="00384065"/>
    <w:rsid w:val="003931D9"/>
    <w:rsid w:val="003976FC"/>
    <w:rsid w:val="003A072F"/>
    <w:rsid w:val="003A5B5F"/>
    <w:rsid w:val="003B56BF"/>
    <w:rsid w:val="003C1897"/>
    <w:rsid w:val="003C7FC4"/>
    <w:rsid w:val="003D1E88"/>
    <w:rsid w:val="003E25C3"/>
    <w:rsid w:val="003F07C0"/>
    <w:rsid w:val="003F7547"/>
    <w:rsid w:val="0040030D"/>
    <w:rsid w:val="0040353F"/>
    <w:rsid w:val="00403725"/>
    <w:rsid w:val="00404BD8"/>
    <w:rsid w:val="00407DF5"/>
    <w:rsid w:val="00412F3F"/>
    <w:rsid w:val="004143E2"/>
    <w:rsid w:val="004166C5"/>
    <w:rsid w:val="00420B3C"/>
    <w:rsid w:val="00427655"/>
    <w:rsid w:val="0043009D"/>
    <w:rsid w:val="0043176F"/>
    <w:rsid w:val="00431C97"/>
    <w:rsid w:val="00436BA8"/>
    <w:rsid w:val="004418AE"/>
    <w:rsid w:val="00451C91"/>
    <w:rsid w:val="0046192B"/>
    <w:rsid w:val="00461E61"/>
    <w:rsid w:val="00462C1B"/>
    <w:rsid w:val="0046447B"/>
    <w:rsid w:val="00464D44"/>
    <w:rsid w:val="00473523"/>
    <w:rsid w:val="0048048A"/>
    <w:rsid w:val="00483B8C"/>
    <w:rsid w:val="00486554"/>
    <w:rsid w:val="004877A0"/>
    <w:rsid w:val="00491583"/>
    <w:rsid w:val="00492BED"/>
    <w:rsid w:val="0049466C"/>
    <w:rsid w:val="00496820"/>
    <w:rsid w:val="004A1EA6"/>
    <w:rsid w:val="004A29B9"/>
    <w:rsid w:val="004A3C1C"/>
    <w:rsid w:val="004B039E"/>
    <w:rsid w:val="004B0A91"/>
    <w:rsid w:val="004B1A08"/>
    <w:rsid w:val="004C0101"/>
    <w:rsid w:val="004C05D3"/>
    <w:rsid w:val="004C0E28"/>
    <w:rsid w:val="004C155B"/>
    <w:rsid w:val="004C54C3"/>
    <w:rsid w:val="004C6D0D"/>
    <w:rsid w:val="004D7EEB"/>
    <w:rsid w:val="004E4EBC"/>
    <w:rsid w:val="004E4FA3"/>
    <w:rsid w:val="004F0253"/>
    <w:rsid w:val="004F1FDF"/>
    <w:rsid w:val="004F7408"/>
    <w:rsid w:val="004F79A8"/>
    <w:rsid w:val="0051052E"/>
    <w:rsid w:val="00511D39"/>
    <w:rsid w:val="0051259A"/>
    <w:rsid w:val="0051322C"/>
    <w:rsid w:val="00513D0D"/>
    <w:rsid w:val="00514735"/>
    <w:rsid w:val="0051494A"/>
    <w:rsid w:val="005153C5"/>
    <w:rsid w:val="005204D7"/>
    <w:rsid w:val="005303F3"/>
    <w:rsid w:val="00533067"/>
    <w:rsid w:val="005335A2"/>
    <w:rsid w:val="00536CE2"/>
    <w:rsid w:val="00542418"/>
    <w:rsid w:val="005428E7"/>
    <w:rsid w:val="00544495"/>
    <w:rsid w:val="00545F1D"/>
    <w:rsid w:val="005500E2"/>
    <w:rsid w:val="005513EC"/>
    <w:rsid w:val="0055223F"/>
    <w:rsid w:val="00553A4A"/>
    <w:rsid w:val="005569BD"/>
    <w:rsid w:val="00560A25"/>
    <w:rsid w:val="00564EAA"/>
    <w:rsid w:val="00567C2F"/>
    <w:rsid w:val="0057005B"/>
    <w:rsid w:val="005701BB"/>
    <w:rsid w:val="0057608A"/>
    <w:rsid w:val="0059072D"/>
    <w:rsid w:val="005919B7"/>
    <w:rsid w:val="00591F10"/>
    <w:rsid w:val="005923C0"/>
    <w:rsid w:val="00597534"/>
    <w:rsid w:val="005A15CD"/>
    <w:rsid w:val="005A5188"/>
    <w:rsid w:val="005A55BF"/>
    <w:rsid w:val="005B4D03"/>
    <w:rsid w:val="005B4D77"/>
    <w:rsid w:val="005B6D92"/>
    <w:rsid w:val="005B7C1A"/>
    <w:rsid w:val="005C0CFA"/>
    <w:rsid w:val="005D2026"/>
    <w:rsid w:val="005D7572"/>
    <w:rsid w:val="005E05E8"/>
    <w:rsid w:val="005E0F4F"/>
    <w:rsid w:val="005E281A"/>
    <w:rsid w:val="005E3D77"/>
    <w:rsid w:val="005E7D2B"/>
    <w:rsid w:val="005F2307"/>
    <w:rsid w:val="005F4BE0"/>
    <w:rsid w:val="005F5B94"/>
    <w:rsid w:val="006001B6"/>
    <w:rsid w:val="006233E9"/>
    <w:rsid w:val="006243F4"/>
    <w:rsid w:val="00625F3D"/>
    <w:rsid w:val="006338B0"/>
    <w:rsid w:val="00634775"/>
    <w:rsid w:val="00634E8F"/>
    <w:rsid w:val="00637442"/>
    <w:rsid w:val="00641189"/>
    <w:rsid w:val="00642620"/>
    <w:rsid w:val="006474A8"/>
    <w:rsid w:val="00651561"/>
    <w:rsid w:val="006517D0"/>
    <w:rsid w:val="006573DD"/>
    <w:rsid w:val="00661595"/>
    <w:rsid w:val="00661DE9"/>
    <w:rsid w:val="0066313C"/>
    <w:rsid w:val="00665D54"/>
    <w:rsid w:val="00667839"/>
    <w:rsid w:val="00671496"/>
    <w:rsid w:val="00671FD8"/>
    <w:rsid w:val="00677092"/>
    <w:rsid w:val="00680066"/>
    <w:rsid w:val="0068014C"/>
    <w:rsid w:val="00683DD6"/>
    <w:rsid w:val="006844D2"/>
    <w:rsid w:val="0068518B"/>
    <w:rsid w:val="006859B0"/>
    <w:rsid w:val="00686F7B"/>
    <w:rsid w:val="00687C78"/>
    <w:rsid w:val="006916ED"/>
    <w:rsid w:val="006A12C2"/>
    <w:rsid w:val="006A1C48"/>
    <w:rsid w:val="006A2063"/>
    <w:rsid w:val="006A35A8"/>
    <w:rsid w:val="006A5090"/>
    <w:rsid w:val="006A6EC5"/>
    <w:rsid w:val="006B23A9"/>
    <w:rsid w:val="006B3876"/>
    <w:rsid w:val="006B51B3"/>
    <w:rsid w:val="006B596A"/>
    <w:rsid w:val="006B655A"/>
    <w:rsid w:val="006D56E9"/>
    <w:rsid w:val="006D6A77"/>
    <w:rsid w:val="006E059F"/>
    <w:rsid w:val="006E0EFD"/>
    <w:rsid w:val="006E4AEA"/>
    <w:rsid w:val="006E6138"/>
    <w:rsid w:val="006E6F37"/>
    <w:rsid w:val="006E7168"/>
    <w:rsid w:val="006E7A6C"/>
    <w:rsid w:val="006F79BB"/>
    <w:rsid w:val="00700CDA"/>
    <w:rsid w:val="0071179F"/>
    <w:rsid w:val="00714AF1"/>
    <w:rsid w:val="00721AC2"/>
    <w:rsid w:val="00721CE0"/>
    <w:rsid w:val="00722956"/>
    <w:rsid w:val="00727DE6"/>
    <w:rsid w:val="00731477"/>
    <w:rsid w:val="007349DC"/>
    <w:rsid w:val="00735F2A"/>
    <w:rsid w:val="00736F5C"/>
    <w:rsid w:val="00744850"/>
    <w:rsid w:val="007456AF"/>
    <w:rsid w:val="00750F98"/>
    <w:rsid w:val="0076013D"/>
    <w:rsid w:val="00767BFE"/>
    <w:rsid w:val="00771080"/>
    <w:rsid w:val="0077188D"/>
    <w:rsid w:val="00771E04"/>
    <w:rsid w:val="00783511"/>
    <w:rsid w:val="00785D4C"/>
    <w:rsid w:val="00787B99"/>
    <w:rsid w:val="00793524"/>
    <w:rsid w:val="00793810"/>
    <w:rsid w:val="007951AC"/>
    <w:rsid w:val="007A33CD"/>
    <w:rsid w:val="007A432A"/>
    <w:rsid w:val="007A6214"/>
    <w:rsid w:val="007A6A60"/>
    <w:rsid w:val="007B5F04"/>
    <w:rsid w:val="007C0B83"/>
    <w:rsid w:val="007D1DD8"/>
    <w:rsid w:val="007E5D57"/>
    <w:rsid w:val="007F278B"/>
    <w:rsid w:val="007F3515"/>
    <w:rsid w:val="007F6A39"/>
    <w:rsid w:val="007F7462"/>
    <w:rsid w:val="00800634"/>
    <w:rsid w:val="00802209"/>
    <w:rsid w:val="00803842"/>
    <w:rsid w:val="00806AFB"/>
    <w:rsid w:val="008105AE"/>
    <w:rsid w:val="0081415D"/>
    <w:rsid w:val="00814794"/>
    <w:rsid w:val="00816CA0"/>
    <w:rsid w:val="008223C6"/>
    <w:rsid w:val="00823633"/>
    <w:rsid w:val="00823978"/>
    <w:rsid w:val="008257D5"/>
    <w:rsid w:val="0082767C"/>
    <w:rsid w:val="008315AE"/>
    <w:rsid w:val="00831E06"/>
    <w:rsid w:val="00832814"/>
    <w:rsid w:val="00833DD9"/>
    <w:rsid w:val="0084471F"/>
    <w:rsid w:val="008472BE"/>
    <w:rsid w:val="0085607E"/>
    <w:rsid w:val="00861248"/>
    <w:rsid w:val="00861361"/>
    <w:rsid w:val="008731D6"/>
    <w:rsid w:val="008755BE"/>
    <w:rsid w:val="00880086"/>
    <w:rsid w:val="008823A6"/>
    <w:rsid w:val="00890076"/>
    <w:rsid w:val="00890672"/>
    <w:rsid w:val="0089429A"/>
    <w:rsid w:val="008A3F84"/>
    <w:rsid w:val="008A4900"/>
    <w:rsid w:val="008A59D8"/>
    <w:rsid w:val="008A7052"/>
    <w:rsid w:val="008B0B9A"/>
    <w:rsid w:val="008B4D60"/>
    <w:rsid w:val="008B5902"/>
    <w:rsid w:val="008B5E88"/>
    <w:rsid w:val="008C2042"/>
    <w:rsid w:val="008C6DB8"/>
    <w:rsid w:val="008C77ED"/>
    <w:rsid w:val="008C79E5"/>
    <w:rsid w:val="008D03A5"/>
    <w:rsid w:val="008D4468"/>
    <w:rsid w:val="008D5350"/>
    <w:rsid w:val="008D57EA"/>
    <w:rsid w:val="008E1DA0"/>
    <w:rsid w:val="008E44C5"/>
    <w:rsid w:val="008F4D7B"/>
    <w:rsid w:val="008F580C"/>
    <w:rsid w:val="008F5D20"/>
    <w:rsid w:val="00903615"/>
    <w:rsid w:val="00907AB1"/>
    <w:rsid w:val="00912DD6"/>
    <w:rsid w:val="00912E78"/>
    <w:rsid w:val="00913D02"/>
    <w:rsid w:val="00916BD4"/>
    <w:rsid w:val="009203B9"/>
    <w:rsid w:val="00924B53"/>
    <w:rsid w:val="009309EE"/>
    <w:rsid w:val="0093476C"/>
    <w:rsid w:val="00935DDA"/>
    <w:rsid w:val="00942E46"/>
    <w:rsid w:val="009432B5"/>
    <w:rsid w:val="00947026"/>
    <w:rsid w:val="00947DDB"/>
    <w:rsid w:val="009541B1"/>
    <w:rsid w:val="0096464C"/>
    <w:rsid w:val="009667E3"/>
    <w:rsid w:val="00971CA2"/>
    <w:rsid w:val="0097230B"/>
    <w:rsid w:val="00981593"/>
    <w:rsid w:val="009835C6"/>
    <w:rsid w:val="00990F1E"/>
    <w:rsid w:val="00991B22"/>
    <w:rsid w:val="00991D66"/>
    <w:rsid w:val="00993C39"/>
    <w:rsid w:val="00993F3E"/>
    <w:rsid w:val="00995812"/>
    <w:rsid w:val="00997D9A"/>
    <w:rsid w:val="009A1E40"/>
    <w:rsid w:val="009A43CB"/>
    <w:rsid w:val="009B25E8"/>
    <w:rsid w:val="009C3E21"/>
    <w:rsid w:val="009C5B79"/>
    <w:rsid w:val="009C7A33"/>
    <w:rsid w:val="009D420E"/>
    <w:rsid w:val="009E17C0"/>
    <w:rsid w:val="009E2E52"/>
    <w:rsid w:val="009E594D"/>
    <w:rsid w:val="009E5D5D"/>
    <w:rsid w:val="009F2939"/>
    <w:rsid w:val="009F7F35"/>
    <w:rsid w:val="00A009CF"/>
    <w:rsid w:val="00A00B64"/>
    <w:rsid w:val="00A064C2"/>
    <w:rsid w:val="00A073CC"/>
    <w:rsid w:val="00A107C4"/>
    <w:rsid w:val="00A11197"/>
    <w:rsid w:val="00A15061"/>
    <w:rsid w:val="00A210D1"/>
    <w:rsid w:val="00A371DF"/>
    <w:rsid w:val="00A41F08"/>
    <w:rsid w:val="00A441AE"/>
    <w:rsid w:val="00A443B3"/>
    <w:rsid w:val="00A466D0"/>
    <w:rsid w:val="00A470FE"/>
    <w:rsid w:val="00A62139"/>
    <w:rsid w:val="00A740EA"/>
    <w:rsid w:val="00A74570"/>
    <w:rsid w:val="00A74B6E"/>
    <w:rsid w:val="00A80210"/>
    <w:rsid w:val="00A9186E"/>
    <w:rsid w:val="00A9491E"/>
    <w:rsid w:val="00AB0827"/>
    <w:rsid w:val="00AB19AF"/>
    <w:rsid w:val="00AB4057"/>
    <w:rsid w:val="00AB65B6"/>
    <w:rsid w:val="00AB799D"/>
    <w:rsid w:val="00AC49F0"/>
    <w:rsid w:val="00AC75F0"/>
    <w:rsid w:val="00AC7720"/>
    <w:rsid w:val="00AC7F0F"/>
    <w:rsid w:val="00AD29EC"/>
    <w:rsid w:val="00AD6CB3"/>
    <w:rsid w:val="00AE26B6"/>
    <w:rsid w:val="00AE35D1"/>
    <w:rsid w:val="00AE43CF"/>
    <w:rsid w:val="00AF0A15"/>
    <w:rsid w:val="00AF2332"/>
    <w:rsid w:val="00B023BC"/>
    <w:rsid w:val="00B04D72"/>
    <w:rsid w:val="00B04D93"/>
    <w:rsid w:val="00B04F3D"/>
    <w:rsid w:val="00B1255D"/>
    <w:rsid w:val="00B12F9C"/>
    <w:rsid w:val="00B1472E"/>
    <w:rsid w:val="00B2190B"/>
    <w:rsid w:val="00B22472"/>
    <w:rsid w:val="00B22DF1"/>
    <w:rsid w:val="00B23ACC"/>
    <w:rsid w:val="00B257C0"/>
    <w:rsid w:val="00B30DE5"/>
    <w:rsid w:val="00B3173F"/>
    <w:rsid w:val="00B36873"/>
    <w:rsid w:val="00B40E0F"/>
    <w:rsid w:val="00B4270A"/>
    <w:rsid w:val="00B44B1A"/>
    <w:rsid w:val="00B5177A"/>
    <w:rsid w:val="00B518F9"/>
    <w:rsid w:val="00B51D9E"/>
    <w:rsid w:val="00B534D1"/>
    <w:rsid w:val="00B54FFF"/>
    <w:rsid w:val="00B61BE1"/>
    <w:rsid w:val="00B64D5F"/>
    <w:rsid w:val="00B717A9"/>
    <w:rsid w:val="00B7231D"/>
    <w:rsid w:val="00B77148"/>
    <w:rsid w:val="00B82EA7"/>
    <w:rsid w:val="00B84E8B"/>
    <w:rsid w:val="00B8717D"/>
    <w:rsid w:val="00B904D4"/>
    <w:rsid w:val="00B9142A"/>
    <w:rsid w:val="00B9159E"/>
    <w:rsid w:val="00B92CF6"/>
    <w:rsid w:val="00BA13AC"/>
    <w:rsid w:val="00BA265C"/>
    <w:rsid w:val="00BB1825"/>
    <w:rsid w:val="00BB5571"/>
    <w:rsid w:val="00BB6439"/>
    <w:rsid w:val="00BB6B24"/>
    <w:rsid w:val="00BB78F4"/>
    <w:rsid w:val="00BC36C2"/>
    <w:rsid w:val="00BC6F85"/>
    <w:rsid w:val="00BD1708"/>
    <w:rsid w:val="00BD1A9F"/>
    <w:rsid w:val="00BD4EA8"/>
    <w:rsid w:val="00BE234C"/>
    <w:rsid w:val="00BE3664"/>
    <w:rsid w:val="00BE4BE0"/>
    <w:rsid w:val="00BF02E9"/>
    <w:rsid w:val="00BF3197"/>
    <w:rsid w:val="00BF41E5"/>
    <w:rsid w:val="00C000FB"/>
    <w:rsid w:val="00C03A16"/>
    <w:rsid w:val="00C0488B"/>
    <w:rsid w:val="00C138D3"/>
    <w:rsid w:val="00C166A8"/>
    <w:rsid w:val="00C25011"/>
    <w:rsid w:val="00C26D1E"/>
    <w:rsid w:val="00C315FF"/>
    <w:rsid w:val="00C33BA9"/>
    <w:rsid w:val="00C43FC3"/>
    <w:rsid w:val="00C50998"/>
    <w:rsid w:val="00C54512"/>
    <w:rsid w:val="00C561D1"/>
    <w:rsid w:val="00C56884"/>
    <w:rsid w:val="00C57B21"/>
    <w:rsid w:val="00C608E1"/>
    <w:rsid w:val="00C62CD8"/>
    <w:rsid w:val="00C636B7"/>
    <w:rsid w:val="00C65CA8"/>
    <w:rsid w:val="00C72E91"/>
    <w:rsid w:val="00C732DB"/>
    <w:rsid w:val="00C7499C"/>
    <w:rsid w:val="00C768C8"/>
    <w:rsid w:val="00C9562B"/>
    <w:rsid w:val="00CA42C9"/>
    <w:rsid w:val="00CA4F70"/>
    <w:rsid w:val="00CB1425"/>
    <w:rsid w:val="00CB4534"/>
    <w:rsid w:val="00CB59D3"/>
    <w:rsid w:val="00CC48D2"/>
    <w:rsid w:val="00CD17F7"/>
    <w:rsid w:val="00CD2280"/>
    <w:rsid w:val="00CD4B03"/>
    <w:rsid w:val="00CD5103"/>
    <w:rsid w:val="00CD524B"/>
    <w:rsid w:val="00CD559F"/>
    <w:rsid w:val="00CE155B"/>
    <w:rsid w:val="00CE1C27"/>
    <w:rsid w:val="00CF1416"/>
    <w:rsid w:val="00CF4069"/>
    <w:rsid w:val="00CF59FA"/>
    <w:rsid w:val="00D0066B"/>
    <w:rsid w:val="00D11B87"/>
    <w:rsid w:val="00D120C1"/>
    <w:rsid w:val="00D3057B"/>
    <w:rsid w:val="00D30F97"/>
    <w:rsid w:val="00D31C9D"/>
    <w:rsid w:val="00D34F26"/>
    <w:rsid w:val="00D41789"/>
    <w:rsid w:val="00D433BB"/>
    <w:rsid w:val="00D4404B"/>
    <w:rsid w:val="00D45B37"/>
    <w:rsid w:val="00D47778"/>
    <w:rsid w:val="00D50251"/>
    <w:rsid w:val="00D57A47"/>
    <w:rsid w:val="00D64344"/>
    <w:rsid w:val="00D709C1"/>
    <w:rsid w:val="00D716E0"/>
    <w:rsid w:val="00D740E9"/>
    <w:rsid w:val="00D76462"/>
    <w:rsid w:val="00D76D9F"/>
    <w:rsid w:val="00D8281A"/>
    <w:rsid w:val="00D84E8F"/>
    <w:rsid w:val="00D9522A"/>
    <w:rsid w:val="00D9647A"/>
    <w:rsid w:val="00DA1CB2"/>
    <w:rsid w:val="00DA2206"/>
    <w:rsid w:val="00DA5933"/>
    <w:rsid w:val="00DB0C01"/>
    <w:rsid w:val="00DB2092"/>
    <w:rsid w:val="00DB29C6"/>
    <w:rsid w:val="00DC3EE0"/>
    <w:rsid w:val="00DD5C10"/>
    <w:rsid w:val="00DE274F"/>
    <w:rsid w:val="00DE50D4"/>
    <w:rsid w:val="00DE75BC"/>
    <w:rsid w:val="00DF523C"/>
    <w:rsid w:val="00DF56DE"/>
    <w:rsid w:val="00DF5C96"/>
    <w:rsid w:val="00E00F9B"/>
    <w:rsid w:val="00E07464"/>
    <w:rsid w:val="00E13970"/>
    <w:rsid w:val="00E1446C"/>
    <w:rsid w:val="00E16988"/>
    <w:rsid w:val="00E22200"/>
    <w:rsid w:val="00E23C0A"/>
    <w:rsid w:val="00E30611"/>
    <w:rsid w:val="00E330EB"/>
    <w:rsid w:val="00E37A09"/>
    <w:rsid w:val="00E37B40"/>
    <w:rsid w:val="00E37C91"/>
    <w:rsid w:val="00E4014E"/>
    <w:rsid w:val="00E46B30"/>
    <w:rsid w:val="00E50957"/>
    <w:rsid w:val="00E51ABB"/>
    <w:rsid w:val="00E57990"/>
    <w:rsid w:val="00E617EF"/>
    <w:rsid w:val="00E712B9"/>
    <w:rsid w:val="00E7278F"/>
    <w:rsid w:val="00E76DBD"/>
    <w:rsid w:val="00E804F7"/>
    <w:rsid w:val="00E821A1"/>
    <w:rsid w:val="00E8409C"/>
    <w:rsid w:val="00E91C1A"/>
    <w:rsid w:val="00E933A8"/>
    <w:rsid w:val="00E9721A"/>
    <w:rsid w:val="00EA3142"/>
    <w:rsid w:val="00EB030C"/>
    <w:rsid w:val="00EC222C"/>
    <w:rsid w:val="00EC3993"/>
    <w:rsid w:val="00EC6756"/>
    <w:rsid w:val="00ED0B71"/>
    <w:rsid w:val="00EE657A"/>
    <w:rsid w:val="00EF0EF7"/>
    <w:rsid w:val="00EF1164"/>
    <w:rsid w:val="00EF6D96"/>
    <w:rsid w:val="00F05A4E"/>
    <w:rsid w:val="00F06E87"/>
    <w:rsid w:val="00F0710E"/>
    <w:rsid w:val="00F07B42"/>
    <w:rsid w:val="00F12B95"/>
    <w:rsid w:val="00F147BB"/>
    <w:rsid w:val="00F246B4"/>
    <w:rsid w:val="00F25108"/>
    <w:rsid w:val="00F25946"/>
    <w:rsid w:val="00F3469E"/>
    <w:rsid w:val="00F3572F"/>
    <w:rsid w:val="00F40BA1"/>
    <w:rsid w:val="00F40F46"/>
    <w:rsid w:val="00F43AC7"/>
    <w:rsid w:val="00F443F9"/>
    <w:rsid w:val="00F45431"/>
    <w:rsid w:val="00F52ACE"/>
    <w:rsid w:val="00F53E52"/>
    <w:rsid w:val="00F5632D"/>
    <w:rsid w:val="00F56AD4"/>
    <w:rsid w:val="00F645CB"/>
    <w:rsid w:val="00F6747B"/>
    <w:rsid w:val="00F712C6"/>
    <w:rsid w:val="00F72DBC"/>
    <w:rsid w:val="00F7384F"/>
    <w:rsid w:val="00F74F23"/>
    <w:rsid w:val="00F81072"/>
    <w:rsid w:val="00F82258"/>
    <w:rsid w:val="00F835D7"/>
    <w:rsid w:val="00F83DCC"/>
    <w:rsid w:val="00F8415C"/>
    <w:rsid w:val="00F969FC"/>
    <w:rsid w:val="00F978B3"/>
    <w:rsid w:val="00FA2670"/>
    <w:rsid w:val="00FA7E74"/>
    <w:rsid w:val="00FB0114"/>
    <w:rsid w:val="00FB07F9"/>
    <w:rsid w:val="00FB2EB3"/>
    <w:rsid w:val="00FB407C"/>
    <w:rsid w:val="00FB4CC8"/>
    <w:rsid w:val="00FB6416"/>
    <w:rsid w:val="00FC0941"/>
    <w:rsid w:val="00FC267A"/>
    <w:rsid w:val="00FC6D18"/>
    <w:rsid w:val="00FC7DB8"/>
    <w:rsid w:val="00FD1236"/>
    <w:rsid w:val="00FD6D53"/>
    <w:rsid w:val="00FE085A"/>
    <w:rsid w:val="00FE0BB8"/>
    <w:rsid w:val="00FE4214"/>
    <w:rsid w:val="00FE5F09"/>
    <w:rsid w:val="00FE7058"/>
    <w:rsid w:val="00FF1F20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22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73EF7-7B39-4001-AFD7-AA8182A01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7</Pages>
  <Words>1967</Words>
  <Characters>11216</Characters>
  <Application>Microsoft Office Word</Application>
  <DocSecurity>0</DocSecurity>
  <Lines>93</Lines>
  <Paragraphs>26</Paragraphs>
  <ScaleCrop>false</ScaleCrop>
  <Company/>
  <LinksUpToDate>false</LinksUpToDate>
  <CharactersWithSpaces>13157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Xiaodong Shen(vivo)</dc:creator>
  <cp:keywords/>
  <dc:description/>
  <cp:lastModifiedBy>Ruixin(vivo)</cp:lastModifiedBy>
  <cp:revision>613</cp:revision>
  <dcterms:created xsi:type="dcterms:W3CDTF">2023-02-17T06:44:00Z</dcterms:created>
  <dcterms:modified xsi:type="dcterms:W3CDTF">2023-05-15T16:58:00Z</dcterms:modified>
</cp:coreProperties>
</file>